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cs="方正小标宋简体" w:hint="eastAsia"/>
          <w:sz w:val="44"/>
          <w:szCs w:val="44"/>
        </w:rPr>
        <w:t>四川蜀道铁路运营管理集团有限责任公司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vanish w:val="0"/>
          <w:kern w:val="2"/>
          <w:sz w:val="21"/>
          <w:szCs w:val="24"/>
          <w:lang w:val="en-US" w:eastAsia="zh-CN" w:bidi="ar-SA"/>
        </w:rPr>
      </w:pPr>
      <w:r>
        <w:rPr>
          <w:rFonts w:hint="eastAsia"/>
          <w:kern w:val="2"/>
          <w:sz w:val="21"/>
          <w:szCs w:val="24"/>
          <w:lang w:val="en-US" w:eastAsia="zh-CN" w:bidi="ar-SA"/>
        </w:rPr>
        <w:tab/>
      </w:r>
      <w:r>
        <w:rPr>
          <w:rFonts w:ascii="Times New Roman" w:eastAsia="仿宋_GB2312" w:cs="Times New Roman" w:hAnsi="Times New Roman" w:hint="eastAsia"/>
          <w:kern w:val="0"/>
          <w:sz w:val="44"/>
          <w:szCs w:val="44"/>
          <w:lang w:val="en-US" w:eastAsia="zh-CN"/>
        </w:rPr>
        <w:t>2022</w:t>
      </w:r>
      <w:r>
        <w:rPr>
          <w:rFonts w:ascii="方正小标宋简体" w:eastAsia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  <w:t>社会化</w:t>
      </w:r>
      <w:r>
        <w:rPr>
          <w:rFonts w:ascii="方正小标宋简体" w:eastAsia="方正小标宋简体" w:cs="方正小标宋简体" w:hint="eastAsia"/>
          <w:sz w:val="44"/>
          <w:szCs w:val="44"/>
        </w:rPr>
        <w:t>公开招聘岗位一览表</w:t>
      </w:r>
    </w:p>
    <w:p>
      <w:pPr>
        <w:rPr>
          <w:rFonts w:ascii="黑体" w:eastAsia="黑体" w:cs="黑体" w:hint="eastAsia"/>
          <w:sz w:val="32"/>
          <w:szCs w:val="32"/>
        </w:rPr>
      </w:pPr>
      <w:bookmarkEnd w:id="0"/>
    </w:p>
    <w:tbl>
      <w:tblPr>
        <w:tblpPr w:leftFromText="180" w:rightFromText="180" w:vertAnchor="text" w:horzAnchor="page" w:tblpXSpec="center" w:tblpY="76"/>
        <w:tblOverlap w:val="never"/>
        <w:tblW w:w="10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1429"/>
        <w:gridCol w:w="957"/>
        <w:gridCol w:w="764"/>
        <w:gridCol w:w="5129"/>
        <w:gridCol w:w="1425"/>
      </w:tblGrid>
      <w:tr>
        <w:trPr>
          <w:trHeight w:val="12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cs="黑体"/>
                <w:b/>
                <w:color w:val="000000"/>
                <w:sz w:val="24"/>
              </w:rPr>
            </w:pPr>
            <w:r>
              <w:rPr>
                <w:rFonts w:ascii="黑体" w:eastAsia="黑体" w:cs="黑体" w:hint="eastAsia"/>
                <w:b/>
                <w:color w:val="000000"/>
                <w:kern w:val="0"/>
                <w:sz w:val="24"/>
                <w:lang w:bidi="ar-SA"/>
              </w:rPr>
              <w:t>序号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cs="黑体" w:hint="eastAsia"/>
                <w:b/>
                <w:color w:val="000000"/>
                <w:kern w:val="0"/>
                <w:sz w:val="24"/>
                <w:lang w:bidi="ar-SA"/>
              </w:rPr>
            </w:pPr>
            <w:r>
              <w:rPr>
                <w:rFonts w:ascii="黑体" w:eastAsia="黑体" w:cs="黑体" w:hint="eastAsia"/>
                <w:b/>
                <w:color w:val="000000"/>
                <w:kern w:val="0"/>
                <w:sz w:val="24"/>
                <w:lang w:bidi="ar-SA"/>
              </w:rPr>
              <w:t>单 位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cs="黑体" w:hint="eastAsia"/>
                <w:b/>
                <w:color w:val="000000"/>
                <w:kern w:val="0"/>
                <w:sz w:val="24"/>
                <w:lang w:bidi="ar-SA"/>
              </w:rPr>
              <w:t>（部门）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cs="黑体" w:hint="eastAsia"/>
                <w:b/>
                <w:color w:val="000000"/>
                <w:kern w:val="0"/>
                <w:sz w:val="24"/>
                <w:lang w:bidi="ar-SA"/>
              </w:rPr>
              <w:t>岗 位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cs="黑体" w:hint="eastAsia"/>
                <w:b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黑体" w:eastAsia="黑体" w:cs="黑体" w:hint="eastAsia"/>
                <w:b/>
                <w:color w:val="000000"/>
                <w:kern w:val="0"/>
                <w:sz w:val="24"/>
                <w:lang w:val="en-US" w:eastAsia="zh-CN" w:bidi="ar-SA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ascii="黑体" w:eastAsia="黑体" w:cs="黑体" w:hint="eastAsia"/>
                <w:b/>
                <w:color w:val="000000"/>
                <w:kern w:val="0"/>
                <w:sz w:val="24"/>
                <w:lang w:val="en-US" w:eastAsia="zh-CN" w:bidi="ar-SA"/>
              </w:rPr>
              <w:t>人数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cs="黑体" w:hint="eastAsia"/>
                <w:b/>
                <w:color w:val="000000"/>
                <w:kern w:val="0"/>
                <w:sz w:val="24"/>
                <w:lang w:bidi="ar-SA"/>
              </w:rPr>
            </w:pPr>
            <w:r>
              <w:rPr>
                <w:rFonts w:ascii="黑体" w:eastAsia="黑体" w:cs="黑体" w:hint="eastAsia"/>
                <w:b/>
                <w:color w:val="000000"/>
                <w:kern w:val="0"/>
                <w:sz w:val="24"/>
                <w:lang w:bidi="ar-SA"/>
              </w:rPr>
              <w:t>报名资格及条件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cs="黑体" w:hint="eastAsia"/>
                <w:b/>
                <w:color w:val="000000"/>
                <w:kern w:val="0"/>
                <w:sz w:val="24"/>
                <w:lang w:bidi="ar-SA"/>
              </w:rPr>
              <w:t>（含学历、</w:t>
            </w:r>
            <w:r>
              <w:rPr>
                <w:rFonts w:ascii="黑体" w:eastAsia="黑体" w:cs="黑体" w:hint="eastAsia"/>
                <w:b/>
                <w:color w:val="000000"/>
                <w:kern w:val="0"/>
                <w:sz w:val="24"/>
                <w:lang w:val="en-US" w:eastAsia="zh-CN" w:bidi="ar-SA"/>
              </w:rPr>
              <w:t>年龄</w:t>
            </w:r>
            <w:r>
              <w:rPr>
                <w:rFonts w:ascii="黑体" w:eastAsia="黑体" w:cs="黑体" w:hint="eastAsia"/>
                <w:b/>
                <w:color w:val="000000"/>
                <w:kern w:val="0"/>
                <w:sz w:val="24"/>
                <w:lang w:bidi="ar-SA"/>
              </w:rPr>
              <w:t>等相关要求）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cs="黑体" w:hint="eastAsia"/>
                <w:b/>
                <w:color w:val="000000"/>
                <w:kern w:val="0"/>
                <w:sz w:val="24"/>
                <w:lang w:eastAsia="zh-CN" w:bidi="ar-SA"/>
              </w:rPr>
            </w:pPr>
            <w:r>
              <w:rPr>
                <w:rFonts w:ascii="黑体" w:eastAsia="黑体" w:cs="黑体" w:hint="eastAsia"/>
                <w:b/>
                <w:color w:val="000000"/>
                <w:kern w:val="0"/>
                <w:sz w:val="24"/>
                <w:lang w:eastAsia="zh-CN" w:bidi="ar-SA"/>
              </w:rPr>
              <w:t>招聘方式</w:t>
            </w:r>
          </w:p>
        </w:tc>
      </w:tr>
      <w:tr>
        <w:trPr>
          <w:trHeight w:val="255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蜀道铁路运营集团本部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综合办公室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行政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管理岗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1.硕士研究生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  <w:t>（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双证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  <w:t>）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及以上学历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学位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2.行政管理、工商管理、汉语言文学等相关专业优先。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3.年龄一般不超过35周岁。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4.具有2年以上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行政管理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相关工作经验。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5.了解国家相关政策、法规，熟悉岗位业务相关知识；精通电脑及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  <w:t>OFFICE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办公软件技能。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6.有一定的判断与决策能力，计划与执行能力，具备较强的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综合文稿及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沟通协调能力。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  <w:t>社会招聘</w:t>
            </w:r>
          </w:p>
        </w:tc>
      </w:tr>
      <w:tr>
        <w:trPr>
          <w:trHeight w:val="31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蜀道铁路运营集团本部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纪检办公室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执纪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审查岗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1.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硕士研究生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  <w:t>（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双证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  <w:t>）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及以上学历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学位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2.中共正式党员。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3.法律、财务、审计、中文等相关专业。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 xml:space="preserve">4.年龄一般不超过35周岁，从事纪检监察相关工作3年及以上，有纪检机关审查调查工作经验者优先。 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5.具备高度的责任心，能承担较大的工作压力，品行优良、作风端正，并且具有较高的保密自觉性。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6.熟练掌握各种办公软件，能吃苦耐劳，有团结协作精神，具有较强的人际沟通、计划执行和服务能力。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  <w:t>社会招聘</w:t>
            </w:r>
          </w:p>
        </w:tc>
      </w:tr>
      <w:tr>
        <w:trPr>
          <w:trHeight w:val="312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蜀道铁路运营集团本部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运输营销部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bidi="ar-SA"/>
              </w:rPr>
              <w:t>机车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bidi="ar-SA"/>
              </w:rPr>
              <w:t>车辆岗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1.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硕士研究生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  <w:t>（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双证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  <w:t>）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及以上学历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学位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2.铁路运输等相关专业优先。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3.年龄一般不超过35周岁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4.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具有2年以上机车管理相关工作经验。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.了解国家相关政策、法规；熟悉岗位业务相关知识；熟练使用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  <w:t>OFFICE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办公软件及自动化设备。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.有一定的判断与决策能力，计划与执行能力，具备较强的沟通协调能力；具有较强的责任心和奉献精神。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  <w:t>社会招聘</w:t>
            </w:r>
          </w:p>
        </w:tc>
      </w:tr>
      <w:tr>
        <w:trPr>
          <w:trHeight w:val="312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四川蜀道铁路物流有限责任公司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8"/>
              <w:adjustRightInd w:val="0"/>
              <w:snapToGrid w:val="0"/>
              <w:ind w:leftChars="0" w:left="0" w:firstLineChars="0" w:firstLine="0"/>
              <w:jc w:val="center"/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副总经理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1.原则上需具备大学本科及以上学历。</w:t>
            </w:r>
          </w:p>
          <w:p>
            <w:pPr>
              <w:adjustRightInd w:val="0"/>
              <w:snapToGrid w:val="0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2.工商管理、企业管理、国际贸易、供应链、物流管理等相关专业优先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eastAsia="zh-CN" w:bidi="ar-SA"/>
              </w:rPr>
              <w:t>；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年龄一般不超过45周岁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eastAsia="zh-CN" w:bidi="ar-SA"/>
              </w:rPr>
              <w:t>，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具有广泛的人脉关系，有一定的客户资源；</w:t>
            </w:r>
          </w:p>
          <w:p>
            <w:pPr>
              <w:adjustRightInd w:val="0"/>
              <w:snapToGrid w:val="0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3.担任蜀道铁路物流公司同等规模（总资产、营业收入、利润总额）企业部门中层正职岗位2年以上，或担任同等规模企业领导副职及以上职务。</w:t>
            </w:r>
          </w:p>
          <w:p>
            <w:pPr>
              <w:adjustRightInd w:val="0"/>
              <w:snapToGrid w:val="0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4.具有8年以上物流、贸易、金融等相关工作经验，成功运作至少2个以上中大型企业第三方物流项目，对物流行业的发展趋势及新的技术应用有较好把握。</w:t>
            </w:r>
          </w:p>
          <w:p>
            <w:pPr>
              <w:adjustRightInd w:val="0"/>
              <w:snapToGrid w:val="0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5.具有较强的企业管理理论知识，熟悉业务流程，了解物流市场，具有运营管理经验，具有物流运输仓储领域专业的操作技能，具有组建并完善物流运营体系,完善和改进运营流程，较强的开拓客户资源渠道的能力。</w:t>
            </w:r>
          </w:p>
          <w:p>
            <w:pPr>
              <w:adjustRightInd w:val="0"/>
              <w:snapToGrid w:val="0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6.熟悉多式联运、国际班列开行等领域，对国内货物运输业务流程，对海运、公路、铁路、空运等多式联运模式业务有丰富经验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eastAsia="zh-CN" w:bidi="ar-SA"/>
              </w:rPr>
              <w:t>，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具备一定资源，能快速搭建多式联运产业链和信息平台。</w:t>
            </w:r>
          </w:p>
          <w:p>
            <w:pPr>
              <w:adjustRightInd w:val="0"/>
              <w:snapToGrid w:val="0"/>
              <w:jc w:val="left"/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7.有强烈的改革意识和创新精神，熟悉国家相关产业政策，对新技术、新业态、新模式有深刻认知，对推动传统企业转型发展有成功实践和经验。</w:t>
            </w:r>
          </w:p>
          <w:p>
            <w:pPr>
              <w:adjustRightInd w:val="0"/>
              <w:snapToGrid w:val="0"/>
              <w:jc w:val="left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8.有较强的事业心、责任感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val="en-US" w:eastAsia="zh-CN" w:bidi="ar-SA"/>
              </w:rPr>
              <w:t>和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服务意识，具有良好的品质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eastAsia="zh-CN" w:bidi="ar-SA"/>
              </w:rPr>
              <w:t>，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对企业忠诚，具有爱岗敬业的精神。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社会招聘</w:t>
            </w:r>
          </w:p>
        </w:tc>
      </w:tr>
      <w:tr>
        <w:trPr>
          <w:trHeight w:val="263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四川成南达铁路投资有限责任公司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工程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管理岗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全日制大学本科及以上学历。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bidi="ar-SA"/>
              </w:rPr>
              <w:t>.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土木工程、工程管理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bidi="ar-SA"/>
              </w:rPr>
              <w:t>相关专业。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bidi="ar-SA"/>
              </w:rPr>
              <w:t>3.年龄一般不超过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bidi="ar-SA"/>
              </w:rPr>
              <w:t>5周岁。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4.了解国家相关政策、法规，熟悉岗位业务相关知识；精通电脑及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  <w:t>OFFICE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办公软件技能。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5.具备较强的沟通协调能力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  <w:t>，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有一定的判断与决策能力，计划与执行能力。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  <w:t>应届毕业生</w:t>
            </w:r>
          </w:p>
        </w:tc>
      </w:tr>
      <w:tr>
        <w:trPr>
          <w:trHeight w:val="297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蜀道铁路运营集团所属企业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8"/>
              <w:adjustRightInd w:val="0"/>
              <w:snapToGrid w:val="0"/>
              <w:ind w:leftChars="0" w:left="0" w:firstLineChars="0" w:firstLine="0"/>
              <w:jc w:val="center"/>
              <w:rPr>
                <w:rFonts w:ascii="宋体" w:cs="宋体"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纪检岗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1.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全日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制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bidi="ar-SA"/>
              </w:rPr>
              <w:t>硕士研究生及以上学历。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bidi="ar-SA"/>
              </w:rPr>
              <w:t>2.法学相关专业优先。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bidi="ar-SA"/>
              </w:rPr>
              <w:t>3.年龄一般不超过35周岁。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bidi="ar-SA"/>
              </w:rPr>
              <w:t>4.中共正式党员。</w:t>
            </w:r>
          </w:p>
          <w:p>
            <w:pPr>
              <w:adjustRightInd w:val="0"/>
              <w:snapToGrid w:val="0"/>
              <w:jc w:val="left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5.了解国家相关政策、法规；熟悉岗位业务相关知识；熟练使用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  <w:t>OFFICE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办公软件及自动化设备。</w:t>
            </w:r>
          </w:p>
          <w:p>
            <w:pPr>
              <w:adjustRightInd w:val="0"/>
              <w:snapToGrid w:val="0"/>
              <w:jc w:val="left"/>
              <w:rPr>
                <w:rFonts w:asci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6.有一定的判断与决策能力，计划与执行能力，具备较强的沟通协调能力；具有较强的责任心和奉献精神。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  <w:t>应届毕业生</w:t>
            </w:r>
          </w:p>
        </w:tc>
      </w:tr>
      <w:tr>
        <w:trPr>
          <w:trHeight w:val="312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蜀道铁路运营集团所属企业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营销岗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cs="宋体"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cs="Times New Roman" w:hint="eastAsia"/>
                <w:szCs w:val="21"/>
                <w:lang w:eastAsia="zh-CN"/>
              </w:rPr>
            </w:pPr>
            <w:r>
              <w:rPr>
                <w:rFonts w:ascii="宋体" w:cs="Times New Roman" w:hint="eastAsia"/>
                <w:szCs w:val="21"/>
                <w:lang w:val="en-US" w:eastAsia="zh-CN"/>
              </w:rPr>
              <w:t>1.</w:t>
            </w:r>
            <w:r>
              <w:rPr>
                <w:rFonts w:ascii="宋体" w:eastAsia="宋体" w:cs="Times New Roman" w:hint="eastAsia"/>
                <w:szCs w:val="21"/>
                <w:lang w:eastAsia="zh-CN"/>
              </w:rPr>
              <w:t>大学本科及以上学历。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cs="Times New Roman" w:hint="eastAsia"/>
                <w:szCs w:val="21"/>
                <w:lang w:eastAsia="zh-CN"/>
              </w:rPr>
            </w:pPr>
            <w:r>
              <w:rPr>
                <w:rFonts w:ascii="宋体" w:eastAsia="宋体" w:cs="Times New Roman" w:hint="eastAsia"/>
                <w:szCs w:val="21"/>
                <w:lang w:eastAsia="zh-CN"/>
              </w:rPr>
              <w:t>2.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经济类、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工商管理、市场营销等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相关专业</w:t>
            </w:r>
            <w:r>
              <w:rPr>
                <w:rFonts w:ascii="宋体" w:eastAsia="宋体" w:cs="Times New Roman" w:hint="eastAsia"/>
                <w:szCs w:val="21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cs="Times New Roman" w:hint="eastAsia"/>
                <w:szCs w:val="21"/>
                <w:lang w:eastAsia="zh-CN"/>
              </w:rPr>
            </w:pPr>
            <w:r>
              <w:rPr>
                <w:rFonts w:ascii="宋体" w:eastAsia="宋体" w:cs="Times New Roman" w:hint="eastAsia"/>
                <w:szCs w:val="21"/>
                <w:lang w:eastAsia="zh-CN"/>
              </w:rPr>
              <w:t>3.年龄一般不超过</w:t>
            </w:r>
            <w:r>
              <w:rPr>
                <w:rFonts w:ascii="宋体" w:eastAsia="宋体" w:cs="Times New Roman" w:hint="eastAsia"/>
                <w:szCs w:val="21"/>
                <w:lang w:val="en-US" w:eastAsia="zh-CN"/>
              </w:rPr>
              <w:t>40</w:t>
            </w:r>
            <w:r>
              <w:rPr>
                <w:rFonts w:ascii="宋体" w:eastAsia="宋体" w:cs="Times New Roman" w:hint="eastAsia"/>
                <w:szCs w:val="21"/>
                <w:lang w:eastAsia="zh-CN"/>
              </w:rPr>
              <w:t>周岁</w:t>
            </w:r>
            <w:r>
              <w:rPr>
                <w:rFonts w:ascii="宋体" w:eastAsia="宋体" w:cs="Times New Roman" w:hint="eastAsia"/>
                <w:szCs w:val="21"/>
                <w:lang w:eastAsia="zh-CN"/>
              </w:rPr>
              <w:t>，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具有5年以上相关工作经验</w:t>
            </w:r>
            <w:r>
              <w:rPr>
                <w:rFonts w:ascii="宋体" w:eastAsia="宋体" w:cs="Times New Roman" w:hint="eastAsia"/>
                <w:szCs w:val="21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cs="Times New Roman" w:hint="eastAsia"/>
                <w:szCs w:val="21"/>
                <w:lang w:eastAsia="zh-CN"/>
              </w:rPr>
            </w:pPr>
            <w:r>
              <w:rPr>
                <w:rFonts w:ascii="宋体" w:eastAsia="宋体" w:cs="Times New Roman" w:hint="eastAsia"/>
                <w:szCs w:val="21"/>
                <w:lang w:eastAsia="zh-CN"/>
              </w:rPr>
              <w:t>4.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了解国家相关政策、法规；熟悉岗位业务相关知识；熟练使用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eastAsia="zh-CN" w:bidi="ar-SA"/>
              </w:rPr>
              <w:t>OFFICE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办公软件及自动化设备。</w:t>
            </w:r>
          </w:p>
          <w:p>
            <w:pPr>
              <w:adjustRightInd w:val="0"/>
              <w:snapToGrid w:val="0"/>
              <w:jc w:val="left"/>
              <w:rPr>
                <w:rFonts w:ascii="宋体" w:cs="宋体"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eastAsia="宋体" w:cs="Times New Roman" w:hint="eastAsia"/>
                <w:szCs w:val="21"/>
                <w:lang w:eastAsia="zh-CN"/>
              </w:rPr>
              <w:t>5.具备较强的沟通协调能力</w:t>
            </w:r>
            <w:r>
              <w:rPr>
                <w:rFonts w:ascii="宋体" w:eastAsia="宋体" w:cs="Times New Roman" w:hint="eastAsia"/>
                <w:szCs w:val="21"/>
                <w:lang w:eastAsia="zh-CN"/>
              </w:rPr>
              <w:t>，</w:t>
            </w:r>
            <w:r>
              <w:rPr>
                <w:rFonts w:ascii="宋体" w:eastAsia="宋体" w:cs="Times New Roman" w:hint="eastAsia"/>
                <w:szCs w:val="21"/>
                <w:lang w:eastAsia="zh-CN"/>
              </w:rPr>
              <w:t>有一定的判断与决策能力，计划与执行能力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社会招聘</w:t>
            </w:r>
          </w:p>
        </w:tc>
      </w:tr>
      <w:tr>
        <w:trPr>
          <w:trHeight w:val="312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bidi="ar-SA"/>
              </w:rPr>
              <w:t>蜀道铁路运营集团所属企业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财务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管理岗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eastAsia="宋体" w:cs="Times New Roman" w:hint="eastAsia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1.</w:t>
            </w:r>
            <w:r>
              <w:rPr>
                <w:rFonts w:ascii="宋体" w:eastAsia="宋体" w:cs="Times New Roman" w:hint="eastAsia"/>
                <w:szCs w:val="21"/>
                <w:lang w:eastAsia="zh-CN"/>
              </w:rPr>
              <w:t>全日制大学本科及以上学历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。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br/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2.财务管理、会计学等相关专业。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br/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3.年龄一般不超过35周岁，具有2年以上相关工作经验。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br/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4.了解国家相关政策、法规；熟悉岗位业务相关知识；精通电脑及OFFICE办公软件技能。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br/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5.有一定的判断与决策能力，计划与执行能力，具备较强的综合文稿能力、数据分析能力及沟通协调能力。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br/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6.具备中级或以上职称或职业资格者优先。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社会招聘</w:t>
            </w:r>
          </w:p>
        </w:tc>
      </w:tr>
    </w:tbl>
    <w:p>
      <w:pPr>
        <w:rPr>
          <w:rFonts w:ascii="黑体" w:eastAsia="黑体" w:cs="黑体" w:hint="eastAsia"/>
          <w:sz w:val="32"/>
          <w:szCs w:val="32"/>
        </w:rPr>
      </w:pPr>
    </w:p>
    <w:p>
      <w:pPr>
        <w:rPr>
          <w:rFonts w:ascii="方正小标宋简体" w:eastAsia="方正小标宋简体" w:cs="方正小标宋简体" w:hint="eastAsia"/>
          <w:color w:val="000000"/>
          <w:sz w:val="32"/>
          <w:szCs w:val="32"/>
        </w:rPr>
      </w:pPr>
    </w:p>
    <w:p/>
    <w:sectPr>
      <w:headerReference w:type="default" r:id="rId2"/>
      <w:headerReference w:type="even" r:id="rId3"/>
      <w:footerReference w:type="default" r:id="rId4"/>
      <w:footerReference w:type="even" r:id="rId5"/>
      <w:pgSz w:w="11905" w:h="16838"/>
      <w:pgMar w:top="2098" w:right="1474" w:bottom="1984" w:left="1587" w:header="0" w:footer="1361" w:gutter="0"/>
      <w:pgNumType/>
      <w:docGrid w:type="lines" w:linePitch="59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lear" w:pos="4153"/>
        <w:tab w:val="clear" w:pos="8306"/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lear" w:pos="4153"/>
        <w:tab w:val="clear" w:pos="8306"/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2"/>
      <w:pBdr>
        <w:bottom w:val="none" w:sz="0" w:space="0" w:color="auto"/>
      </w:pBdr>
      <w:tabs>
        <w:tab w:val="clear" w:pos="4153"/>
        <w:tab w:val="clear" w:pos="8306"/>
        <w:tab w:val="center" w:pos="4153"/>
        <w:tab w:val="right" w:pos="8306"/>
      </w:tabs>
      <w:ind w:left="5250"/>
    </w:pPr>
  </w:p>
  <w:p/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2"/>
      <w:pBdr>
        <w:bottom w:val="none" w:sz="0" w:space="0" w:color="auto"/>
      </w:pBdr>
      <w:tabs>
        <w:tab w:val="clear" w:pos="4153"/>
        <w:tab w:val="clear" w:pos="8306"/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next w:val="1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32">
    <w:name w:val="header"/>
    <w:qFormat/>
    <w:next w:val="3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styleId="33">
    <w:name w:val="footer"/>
    <w:qFormat/>
    <w:next w:val="2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styleId="78">
    <w:name w:val="Body Text First Indent 2"/>
    <w:qFormat/>
    <w:next w:val="0"/>
    <w:pPr>
      <w:widowControl w:val="0"/>
      <w:spacing w:after="120"/>
      <w:ind w:leftChars="200" w:left="200" w:firstLineChars="200" w:firstLine="20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3</Pages>
  <Words>0</Words>
  <Characters>1482</Characters>
  <Lines>0</Lines>
  <Paragraphs>7</Paragraphs>
  <CharactersWithSpaces>1976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2022-08-04T07:08:09Z</dcterms:created>
  <dcterms:modified xsi:type="dcterms:W3CDTF">2022-08-04T07:08:53Z</dcterms:modified>
</cp:coreProperties>
</file>