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082A0">
      <w:pPr>
        <w:keepNext w:val="0"/>
        <w:keepLines w:val="0"/>
        <w:pageBreakBefore w:val="0"/>
        <w:widowControl w:val="0"/>
        <w:kinsoku/>
        <w:wordWrap w:val="0"/>
        <w:overflowPunct/>
        <w:bidi w:val="0"/>
        <w:spacing w:line="500" w:lineRule="exact"/>
        <w:jc w:val="center"/>
        <w:textAlignment w:val="auto"/>
        <w:rPr>
          <w:rFonts w:ascii="Times New Roman" w:hAnsi="Times New Roman" w:eastAsia="方正小标宋简体"/>
          <w:b/>
          <w:kern w:val="2"/>
          <w:sz w:val="44"/>
          <w:szCs w:val="44"/>
          <w:highlight w:val="none"/>
        </w:rPr>
      </w:pPr>
    </w:p>
    <w:p w14:paraId="68206B48">
      <w:pPr>
        <w:keepNext w:val="0"/>
        <w:keepLines w:val="0"/>
        <w:pageBreakBefore w:val="0"/>
        <w:widowControl w:val="0"/>
        <w:kinsoku/>
        <w:wordWrap w:val="0"/>
        <w:overflowPunct/>
        <w:bidi w:val="0"/>
        <w:spacing w:line="500" w:lineRule="exact"/>
        <w:jc w:val="center"/>
        <w:textAlignment w:val="auto"/>
        <w:rPr>
          <w:rFonts w:hint="default" w:ascii="Times New Roman" w:hAnsi="Times New Roman" w:eastAsia="方正小标宋简体" w:cs="黑体"/>
          <w:kern w:val="2"/>
          <w:sz w:val="44"/>
          <w:szCs w:val="44"/>
          <w:highlight w:val="none"/>
          <w:lang w:val="en-US" w:eastAsia="zh-CN"/>
        </w:rPr>
      </w:pPr>
      <w:r>
        <w:rPr>
          <w:rFonts w:hint="eastAsia" w:ascii="Times New Roman" w:hAnsi="Times New Roman" w:eastAsia="方正小标宋简体" w:cs="黑体"/>
          <w:kern w:val="2"/>
          <w:sz w:val="44"/>
          <w:szCs w:val="44"/>
          <w:highlight w:val="none"/>
        </w:rPr>
        <w:t>四川铁路发展有限公司</w:t>
      </w:r>
      <w:r>
        <w:rPr>
          <w:rFonts w:hint="eastAsia" w:ascii="Times New Roman" w:hAnsi="Times New Roman" w:eastAsia="方正小标宋简体" w:cs="黑体"/>
          <w:kern w:val="2"/>
          <w:sz w:val="44"/>
          <w:szCs w:val="44"/>
          <w:highlight w:val="none"/>
          <w:lang w:val="en-US" w:eastAsia="zh-CN"/>
        </w:rPr>
        <w:t>及所属企业</w:t>
      </w:r>
    </w:p>
    <w:p w14:paraId="619F5C6F">
      <w:pPr>
        <w:keepNext w:val="0"/>
        <w:keepLines w:val="0"/>
        <w:pageBreakBefore w:val="0"/>
        <w:widowControl w:val="0"/>
        <w:kinsoku/>
        <w:wordWrap w:val="0"/>
        <w:overflowPunct/>
        <w:bidi w:val="0"/>
        <w:spacing w:line="500" w:lineRule="exact"/>
        <w:jc w:val="center"/>
        <w:textAlignment w:val="auto"/>
        <w:rPr>
          <w:rFonts w:ascii="Times New Roman" w:hAnsi="Times New Roman" w:eastAsia="方正小标宋简体" w:cs="黑体"/>
          <w:kern w:val="2"/>
          <w:sz w:val="44"/>
          <w:szCs w:val="44"/>
          <w:highlight w:val="none"/>
        </w:rPr>
      </w:pPr>
      <w:r>
        <w:rPr>
          <w:rFonts w:hint="eastAsia" w:ascii="Times New Roman" w:hAnsi="Times New Roman" w:eastAsia="方正小标宋简体" w:cs="Times New Roman"/>
          <w:color w:val="000000"/>
          <w:kern w:val="2"/>
          <w:sz w:val="44"/>
          <w:szCs w:val="44"/>
          <w:lang w:val="en-US" w:eastAsia="zh-CN"/>
        </w:rPr>
        <w:t>2025-2026年年度</w:t>
      </w:r>
      <w:r>
        <w:rPr>
          <w:rFonts w:hint="eastAsia" w:ascii="Times New Roman" w:hAnsi="Times New Roman" w:eastAsia="方正小标宋简体" w:cs="黑体"/>
          <w:kern w:val="2"/>
          <w:sz w:val="44"/>
          <w:szCs w:val="44"/>
          <w:highlight w:val="none"/>
          <w:lang w:val="en-US" w:eastAsia="zh-CN"/>
        </w:rPr>
        <w:t>报表审计</w:t>
      </w:r>
      <w:r>
        <w:rPr>
          <w:rFonts w:hint="eastAsia" w:ascii="Times New Roman" w:hAnsi="Times New Roman" w:eastAsia="方正小标宋简体" w:cs="黑体"/>
          <w:kern w:val="2"/>
          <w:sz w:val="44"/>
          <w:szCs w:val="44"/>
          <w:highlight w:val="none"/>
        </w:rPr>
        <w:t>服务项目</w:t>
      </w:r>
    </w:p>
    <w:p w14:paraId="365B4B80">
      <w:pPr>
        <w:keepNext w:val="0"/>
        <w:keepLines w:val="0"/>
        <w:pageBreakBefore w:val="0"/>
        <w:widowControl w:val="0"/>
        <w:kinsoku/>
        <w:wordWrap w:val="0"/>
        <w:overflowPunct/>
        <w:bidi w:val="0"/>
        <w:jc w:val="center"/>
        <w:textAlignment w:val="auto"/>
        <w:rPr>
          <w:rFonts w:ascii="Times New Roman" w:hAnsi="Times New Roman" w:eastAsia="方正小标宋简体" w:cs="黑体"/>
          <w:kern w:val="2"/>
          <w:sz w:val="44"/>
          <w:szCs w:val="44"/>
          <w:highlight w:val="none"/>
        </w:rPr>
      </w:pPr>
    </w:p>
    <w:p w14:paraId="64EEA82D">
      <w:pPr>
        <w:keepNext w:val="0"/>
        <w:keepLines w:val="0"/>
        <w:pageBreakBefore w:val="0"/>
        <w:widowControl w:val="0"/>
        <w:kinsoku/>
        <w:wordWrap w:val="0"/>
        <w:overflowPunct/>
        <w:bidi w:val="0"/>
        <w:jc w:val="center"/>
        <w:textAlignment w:val="auto"/>
        <w:rPr>
          <w:rFonts w:ascii="Times New Roman" w:hAnsi="Times New Roman" w:eastAsia="方正小标宋简体" w:cs="黑体"/>
          <w:sz w:val="84"/>
          <w:highlight w:val="none"/>
        </w:rPr>
      </w:pPr>
    </w:p>
    <w:p w14:paraId="3FB2B008">
      <w:pPr>
        <w:pStyle w:val="25"/>
        <w:keepNext w:val="0"/>
        <w:keepLines w:val="0"/>
        <w:pageBreakBefore w:val="0"/>
        <w:widowControl w:val="0"/>
        <w:kinsoku/>
        <w:wordWrap w:val="0"/>
        <w:overflowPunct/>
        <w:bidi w:val="0"/>
        <w:ind w:left="0" w:leftChars="0" w:firstLine="0" w:firstLineChars="0"/>
        <w:textAlignment w:val="auto"/>
        <w:rPr>
          <w:rFonts w:ascii="Times New Roman" w:hAnsi="Times New Roman" w:eastAsia="方正小标宋简体" w:cs="黑体"/>
          <w:highlight w:val="none"/>
        </w:rPr>
      </w:pPr>
    </w:p>
    <w:p w14:paraId="4B8D0F4F">
      <w:pPr>
        <w:keepNext w:val="0"/>
        <w:keepLines w:val="0"/>
        <w:pageBreakBefore w:val="0"/>
        <w:widowControl w:val="0"/>
        <w:kinsoku/>
        <w:wordWrap w:val="0"/>
        <w:overflowPunct/>
        <w:bidi w:val="0"/>
        <w:jc w:val="center"/>
        <w:textAlignment w:val="auto"/>
        <w:rPr>
          <w:rFonts w:ascii="Times New Roman" w:hAnsi="Times New Roman" w:eastAsia="方正小标宋简体" w:cs="黑体"/>
          <w:kern w:val="2"/>
          <w:sz w:val="84"/>
          <w:szCs w:val="84"/>
          <w:highlight w:val="none"/>
        </w:rPr>
      </w:pPr>
      <w:r>
        <w:rPr>
          <w:rFonts w:hint="eastAsia" w:ascii="Times New Roman" w:hAnsi="Times New Roman" w:eastAsia="方正小标宋简体" w:cs="黑体"/>
          <w:kern w:val="2"/>
          <w:sz w:val="84"/>
          <w:szCs w:val="84"/>
          <w:highlight w:val="none"/>
        </w:rPr>
        <w:t>比 选 文 件</w:t>
      </w:r>
    </w:p>
    <w:p w14:paraId="1FEEC64E">
      <w:pPr>
        <w:pStyle w:val="25"/>
        <w:keepNext w:val="0"/>
        <w:keepLines w:val="0"/>
        <w:pageBreakBefore w:val="0"/>
        <w:widowControl w:val="0"/>
        <w:kinsoku/>
        <w:wordWrap w:val="0"/>
        <w:overflowPunct/>
        <w:bidi w:val="0"/>
        <w:ind w:left="440" w:firstLine="440"/>
        <w:textAlignment w:val="auto"/>
        <w:rPr>
          <w:rFonts w:ascii="Times New Roman" w:hAnsi="Times New Roman" w:eastAsia="方正小标宋简体"/>
          <w:highlight w:val="none"/>
        </w:rPr>
      </w:pPr>
    </w:p>
    <w:p w14:paraId="6F3D4E28">
      <w:pPr>
        <w:keepNext w:val="0"/>
        <w:keepLines w:val="0"/>
        <w:pageBreakBefore w:val="0"/>
        <w:widowControl w:val="0"/>
        <w:kinsoku/>
        <w:wordWrap w:val="0"/>
        <w:overflowPunct/>
        <w:bidi w:val="0"/>
        <w:jc w:val="center"/>
        <w:textAlignment w:val="auto"/>
        <w:rPr>
          <w:rFonts w:ascii="Times New Roman" w:hAnsi="Times New Roman" w:eastAsia="方正小标宋简体" w:cs="宋体"/>
          <w:sz w:val="84"/>
          <w:highlight w:val="none"/>
        </w:rPr>
      </w:pPr>
    </w:p>
    <w:p w14:paraId="635BD169">
      <w:pPr>
        <w:pStyle w:val="25"/>
        <w:keepNext w:val="0"/>
        <w:keepLines w:val="0"/>
        <w:pageBreakBefore w:val="0"/>
        <w:widowControl w:val="0"/>
        <w:kinsoku/>
        <w:wordWrap w:val="0"/>
        <w:overflowPunct/>
        <w:bidi w:val="0"/>
        <w:ind w:left="440" w:firstLine="440"/>
        <w:textAlignment w:val="auto"/>
        <w:rPr>
          <w:rFonts w:ascii="Times New Roman" w:hAnsi="Times New Roman" w:eastAsia="方正小标宋简体" w:cs="宋体"/>
          <w:highlight w:val="none"/>
        </w:rPr>
      </w:pPr>
    </w:p>
    <w:p w14:paraId="221DBB12">
      <w:pPr>
        <w:pStyle w:val="25"/>
        <w:keepNext w:val="0"/>
        <w:keepLines w:val="0"/>
        <w:pageBreakBefore w:val="0"/>
        <w:widowControl w:val="0"/>
        <w:kinsoku/>
        <w:wordWrap w:val="0"/>
        <w:overflowPunct/>
        <w:bidi w:val="0"/>
        <w:ind w:left="440" w:firstLine="440"/>
        <w:textAlignment w:val="auto"/>
        <w:rPr>
          <w:rFonts w:ascii="Times New Roman" w:hAnsi="Times New Roman" w:eastAsia="方正小标宋简体" w:cs="宋体"/>
          <w:highlight w:val="none"/>
        </w:rPr>
      </w:pPr>
    </w:p>
    <w:p w14:paraId="6C8FD882">
      <w:pPr>
        <w:keepNext w:val="0"/>
        <w:keepLines w:val="0"/>
        <w:pageBreakBefore w:val="0"/>
        <w:widowControl w:val="0"/>
        <w:kinsoku/>
        <w:wordWrap w:val="0"/>
        <w:overflowPunct/>
        <w:bidi w:val="0"/>
        <w:textAlignment w:val="auto"/>
        <w:rPr>
          <w:rFonts w:ascii="Times New Roman" w:hAnsi="Times New Roman" w:eastAsia="方正小标宋简体" w:cs="宋体"/>
          <w:sz w:val="32"/>
          <w:szCs w:val="32"/>
          <w:highlight w:val="none"/>
        </w:rPr>
      </w:pPr>
    </w:p>
    <w:p w14:paraId="361ECE42">
      <w:pPr>
        <w:keepNext w:val="0"/>
        <w:keepLines w:val="0"/>
        <w:pageBreakBefore w:val="0"/>
        <w:widowControl w:val="0"/>
        <w:kinsoku/>
        <w:wordWrap w:val="0"/>
        <w:overflowPunct/>
        <w:bidi w:val="0"/>
        <w:spacing w:line="500" w:lineRule="exact"/>
        <w:jc w:val="center"/>
        <w:textAlignment w:val="auto"/>
        <w:rPr>
          <w:rFonts w:ascii="Times New Roman" w:hAnsi="Times New Roman" w:eastAsia="方正小标宋简体"/>
          <w:kern w:val="2"/>
          <w:sz w:val="32"/>
          <w:szCs w:val="32"/>
          <w:highlight w:val="none"/>
        </w:rPr>
      </w:pPr>
      <w:r>
        <w:rPr>
          <w:rFonts w:hint="eastAsia" w:ascii="Times New Roman" w:hAnsi="Times New Roman" w:eastAsia="方正小标宋简体"/>
          <w:kern w:val="2"/>
          <w:sz w:val="32"/>
          <w:szCs w:val="32"/>
          <w:highlight w:val="none"/>
        </w:rPr>
        <w:t>比选人:</w:t>
      </w:r>
      <w:r>
        <w:rPr>
          <w:rFonts w:hint="eastAsia" w:ascii="Times New Roman" w:hAnsi="Times New Roman"/>
          <w:highlight w:val="none"/>
        </w:rPr>
        <w:t xml:space="preserve"> </w:t>
      </w:r>
      <w:r>
        <w:rPr>
          <w:rFonts w:hint="eastAsia" w:ascii="Times New Roman" w:hAnsi="Times New Roman" w:eastAsia="方正小标宋简体"/>
          <w:kern w:val="2"/>
          <w:sz w:val="32"/>
          <w:szCs w:val="32"/>
          <w:highlight w:val="none"/>
        </w:rPr>
        <w:t>四川铁路发展有限公司</w:t>
      </w:r>
    </w:p>
    <w:p w14:paraId="5784B7C3">
      <w:pPr>
        <w:keepNext w:val="0"/>
        <w:keepLines w:val="0"/>
        <w:pageBreakBefore w:val="0"/>
        <w:widowControl w:val="0"/>
        <w:kinsoku/>
        <w:wordWrap w:val="0"/>
        <w:overflowPunct/>
        <w:autoSpaceDE w:val="0"/>
        <w:autoSpaceDN w:val="0"/>
        <w:bidi w:val="0"/>
        <w:spacing w:line="300" w:lineRule="exact"/>
        <w:jc w:val="center"/>
        <w:textAlignment w:val="auto"/>
        <w:rPr>
          <w:rFonts w:ascii="Times New Roman" w:hAnsi="Times New Roman" w:eastAsia="方正小标宋简体" w:cs="黑体"/>
          <w:sz w:val="40"/>
          <w:szCs w:val="40"/>
          <w:highlight w:val="none"/>
        </w:rPr>
      </w:pPr>
    </w:p>
    <w:p w14:paraId="493A3438">
      <w:pPr>
        <w:keepNext w:val="0"/>
        <w:keepLines w:val="0"/>
        <w:pageBreakBefore w:val="0"/>
        <w:widowControl w:val="0"/>
        <w:kinsoku/>
        <w:wordWrap w:val="0"/>
        <w:overflowPunct/>
        <w:autoSpaceDE w:val="0"/>
        <w:autoSpaceDN w:val="0"/>
        <w:bidi w:val="0"/>
        <w:jc w:val="center"/>
        <w:textAlignment w:val="auto"/>
        <w:rPr>
          <w:rFonts w:ascii="Times New Roman" w:hAnsi="Times New Roman" w:eastAsia="方正小标宋简体" w:cs="黑体"/>
          <w:kern w:val="2"/>
          <w:sz w:val="32"/>
          <w:szCs w:val="32"/>
          <w:highlight w:val="none"/>
        </w:rPr>
      </w:pPr>
      <w:r>
        <w:rPr>
          <w:rFonts w:hint="eastAsia" w:ascii="Times New Roman" w:hAnsi="Times New Roman" w:eastAsia="方正小标宋简体" w:cs="黑体"/>
          <w:kern w:val="2"/>
          <w:sz w:val="32"/>
          <w:szCs w:val="32"/>
          <w:highlight w:val="none"/>
          <w:lang w:val="en-US" w:eastAsia="zh-CN"/>
        </w:rPr>
        <w:t>2026</w:t>
      </w:r>
      <w:r>
        <w:rPr>
          <w:rFonts w:hint="eastAsia" w:ascii="Times New Roman" w:hAnsi="Times New Roman" w:eastAsia="方正小标宋简体" w:cs="黑体"/>
          <w:kern w:val="2"/>
          <w:sz w:val="32"/>
          <w:szCs w:val="32"/>
          <w:highlight w:val="none"/>
        </w:rPr>
        <w:t>年</w:t>
      </w:r>
      <w:r>
        <w:rPr>
          <w:rFonts w:hint="eastAsia" w:ascii="Times New Roman" w:hAnsi="Times New Roman" w:eastAsia="方正小标宋简体" w:cs="黑体"/>
          <w:kern w:val="2"/>
          <w:sz w:val="32"/>
          <w:szCs w:val="32"/>
          <w:highlight w:val="none"/>
          <w:lang w:val="en-US" w:eastAsia="zh-CN"/>
        </w:rPr>
        <w:t>2</w:t>
      </w:r>
      <w:r>
        <w:rPr>
          <w:rFonts w:hint="eastAsia" w:ascii="Times New Roman" w:hAnsi="Times New Roman" w:eastAsia="方正小标宋简体" w:cs="黑体"/>
          <w:kern w:val="2"/>
          <w:sz w:val="32"/>
          <w:szCs w:val="32"/>
          <w:highlight w:val="none"/>
        </w:rPr>
        <w:t>月 成都</w:t>
      </w:r>
    </w:p>
    <w:p w14:paraId="578C80B4">
      <w:pPr>
        <w:keepNext w:val="0"/>
        <w:keepLines w:val="0"/>
        <w:pageBreakBefore w:val="0"/>
        <w:widowControl w:val="0"/>
        <w:kinsoku/>
        <w:wordWrap w:val="0"/>
        <w:overflowPunct/>
        <w:bidi w:val="0"/>
        <w:spacing w:line="360" w:lineRule="auto"/>
        <w:jc w:val="center"/>
        <w:textAlignment w:val="auto"/>
        <w:outlineLvl w:val="0"/>
        <w:rPr>
          <w:rFonts w:ascii="Times New Roman" w:hAnsi="Times New Roman" w:cs="宋体"/>
          <w:b/>
          <w:sz w:val="44"/>
          <w:szCs w:val="44"/>
          <w:highlight w:val="none"/>
        </w:rPr>
        <w:sectPr>
          <w:footerReference r:id="rId4" w:type="first"/>
          <w:pgSz w:w="11906" w:h="16838"/>
          <w:pgMar w:top="2098" w:right="1474" w:bottom="1984" w:left="1587" w:header="851" w:footer="992" w:gutter="0"/>
          <w:pgNumType w:fmt="numberInDash"/>
          <w:cols w:space="720" w:num="1"/>
          <w:rtlGutter w:val="0"/>
          <w:docGrid w:linePitch="312" w:charSpace="0"/>
        </w:sectPr>
      </w:pPr>
    </w:p>
    <w:p w14:paraId="55C3EF19">
      <w:pPr>
        <w:pStyle w:val="25"/>
        <w:keepNext w:val="0"/>
        <w:keepLines w:val="0"/>
        <w:pageBreakBefore w:val="0"/>
        <w:widowControl w:val="0"/>
        <w:kinsoku/>
        <w:wordWrap w:val="0"/>
        <w:overflowPunct/>
        <w:bidi w:val="0"/>
        <w:ind w:left="440" w:firstLine="440"/>
        <w:textAlignment w:val="auto"/>
        <w:rPr>
          <w:rFonts w:ascii="Times New Roman" w:hAnsi="Times New Roman"/>
          <w:highlight w:val="none"/>
        </w:rPr>
      </w:pPr>
      <w:bookmarkStart w:id="0" w:name="_Toc25051_WPSOffice_Type1"/>
    </w:p>
    <w:sdt>
      <w:sdtPr>
        <w:rPr>
          <w:rFonts w:ascii="Times New Roman" w:hAnsi="Times New Roman" w:eastAsia="微软雅黑" w:cstheme="minorBidi"/>
          <w:color w:val="auto"/>
          <w:sz w:val="22"/>
          <w:szCs w:val="22"/>
          <w:highlight w:val="none"/>
          <w:lang w:val="zh-CN"/>
        </w:rPr>
        <w:id w:val="1878354199"/>
      </w:sdtPr>
      <w:sdtEndPr>
        <w:rPr>
          <w:rFonts w:ascii="Times New Roman" w:hAnsi="Times New Roman" w:eastAsia="微软雅黑" w:cstheme="minorBidi"/>
          <w:b/>
          <w:bCs/>
          <w:color w:val="auto"/>
          <w:sz w:val="22"/>
          <w:szCs w:val="22"/>
          <w:highlight w:val="none"/>
          <w:lang w:val="zh-CN"/>
        </w:rPr>
      </w:sdtEndPr>
      <w:sdtContent>
        <w:p w14:paraId="6FC63A33">
          <w:pPr>
            <w:pStyle w:val="50"/>
            <w:keepNext w:val="0"/>
            <w:keepLines w:val="0"/>
            <w:pageBreakBefore w:val="0"/>
            <w:widowControl w:val="0"/>
            <w:kinsoku/>
            <w:wordWrap w:val="0"/>
            <w:overflowPunct/>
            <w:bidi w:val="0"/>
            <w:jc w:val="center"/>
            <w:textAlignment w:val="auto"/>
            <w:rPr>
              <w:rFonts w:ascii="Times New Roman" w:hAnsi="Times New Roman" w:eastAsia="仿宋_GB2312"/>
              <w:b/>
              <w:color w:val="auto"/>
              <w:sz w:val="36"/>
              <w:highlight w:val="none"/>
              <w:lang w:val="zh-CN"/>
            </w:rPr>
          </w:pPr>
          <w:r>
            <w:rPr>
              <w:rFonts w:hint="eastAsia" w:ascii="Times New Roman" w:hAnsi="Times New Roman" w:eastAsia="仿宋_GB2312"/>
              <w:b/>
              <w:color w:val="auto"/>
              <w:sz w:val="36"/>
              <w:highlight w:val="none"/>
              <w:lang w:val="zh-CN"/>
            </w:rPr>
            <w:t>目  录</w:t>
          </w:r>
        </w:p>
        <w:p w14:paraId="19BB52CE">
          <w:pPr>
            <w:keepNext w:val="0"/>
            <w:keepLines w:val="0"/>
            <w:pageBreakBefore w:val="0"/>
            <w:widowControl w:val="0"/>
            <w:kinsoku/>
            <w:wordWrap w:val="0"/>
            <w:overflowPunct/>
            <w:bidi w:val="0"/>
            <w:textAlignment w:val="auto"/>
            <w:rPr>
              <w:rFonts w:ascii="Times New Roman" w:hAnsi="Times New Roman"/>
              <w:highlight w:val="none"/>
              <w:lang w:val="zh-CN"/>
            </w:rPr>
          </w:pPr>
        </w:p>
        <w:p w14:paraId="63129BFE">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TOC \o "1-3" \h \z \u </w:instrText>
          </w:r>
          <w:r>
            <w:rPr>
              <w:rFonts w:hint="eastAsia" w:ascii="Times New Roman" w:hAnsi="Times New Roman" w:eastAsia="仿宋_GB2312"/>
              <w:b/>
              <w:sz w:val="28"/>
              <w:szCs w:val="28"/>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"_Toc96874880"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第一章  比选公告</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PAGEREF _Toc96874880 \h </w:instrText>
          </w:r>
          <w:r>
            <w:rPr>
              <w:rFonts w:hint="eastAsia" w:ascii="Times New Roman" w:hAnsi="Times New Roman" w:eastAsia="仿宋_GB2312"/>
              <w:b/>
              <w:sz w:val="28"/>
              <w:szCs w:val="28"/>
              <w:highlight w:val="none"/>
            </w:rPr>
            <w:fldChar w:fldCharType="separate"/>
          </w:r>
          <w:r>
            <w:rPr>
              <w:rFonts w:hint="eastAsia" w:ascii="Times New Roman" w:hAnsi="Times New Roman" w:eastAsia="仿宋_GB2312"/>
              <w:b/>
              <w:sz w:val="28"/>
              <w:szCs w:val="28"/>
              <w:highlight w:val="none"/>
            </w:rPr>
            <w:t>1</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rPr>
            <w:fldChar w:fldCharType="end"/>
          </w:r>
        </w:p>
        <w:p w14:paraId="58464EEB">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ascii="Times New Roman" w:hAnsi="Times New Roman"/>
              <w:highlight w:val="none"/>
            </w:rPr>
            <w:fldChar w:fldCharType="begin"/>
          </w:r>
          <w:r>
            <w:rPr>
              <w:rFonts w:ascii="Times New Roman" w:hAnsi="Times New Roman"/>
              <w:highlight w:val="none"/>
            </w:rPr>
            <w:instrText xml:space="preserve"> HYPERLINK \l "_Toc96874881"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第二章  比选申请人须知</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lang w:val="en-US" w:eastAsia="zh-CN"/>
            </w:rPr>
            <w:t>6</w:t>
          </w:r>
          <w:r>
            <w:rPr>
              <w:rFonts w:hint="eastAsia" w:ascii="Times New Roman" w:hAnsi="Times New Roman" w:eastAsia="仿宋_GB2312"/>
              <w:b/>
              <w:sz w:val="28"/>
              <w:szCs w:val="28"/>
              <w:highlight w:val="none"/>
            </w:rPr>
            <w:fldChar w:fldCharType="end"/>
          </w:r>
        </w:p>
        <w:p w14:paraId="6A9BFE6A">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ascii="Times New Roman" w:hAnsi="Times New Roman"/>
              <w:highlight w:val="none"/>
            </w:rPr>
            <w:fldChar w:fldCharType="begin"/>
          </w:r>
          <w:r>
            <w:rPr>
              <w:rFonts w:ascii="Times New Roman" w:hAnsi="Times New Roman"/>
              <w:highlight w:val="none"/>
            </w:rPr>
            <w:instrText xml:space="preserve"> HYPERLINK \l "_Toc96874882"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第三章  比选人要求</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PAGEREF _Toc96874882 \h </w:instrText>
          </w:r>
          <w:r>
            <w:rPr>
              <w:rFonts w:hint="eastAsia" w:ascii="Times New Roman" w:hAnsi="Times New Roman" w:eastAsia="仿宋_GB2312"/>
              <w:b/>
              <w:sz w:val="28"/>
              <w:szCs w:val="28"/>
              <w:highlight w:val="none"/>
            </w:rPr>
            <w:fldChar w:fldCharType="separate"/>
          </w:r>
          <w:r>
            <w:rPr>
              <w:rFonts w:hint="eastAsia" w:ascii="Times New Roman" w:hAnsi="Times New Roman" w:eastAsia="仿宋_GB2312"/>
              <w:b/>
              <w:sz w:val="28"/>
              <w:szCs w:val="28"/>
              <w:highlight w:val="none"/>
            </w:rPr>
            <w:t>11</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rPr>
            <w:fldChar w:fldCharType="end"/>
          </w:r>
        </w:p>
        <w:p w14:paraId="37DB6F62">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ascii="Times New Roman" w:hAnsi="Times New Roman"/>
              <w:highlight w:val="none"/>
            </w:rPr>
            <w:fldChar w:fldCharType="begin"/>
          </w:r>
          <w:r>
            <w:rPr>
              <w:rFonts w:ascii="Times New Roman" w:hAnsi="Times New Roman"/>
              <w:highlight w:val="none"/>
            </w:rPr>
            <w:instrText xml:space="preserve"> HYPERLINK \l "_Toc96874883"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第四章  比选申请文件的格式</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PAGEREF _Toc96874883 \h </w:instrText>
          </w:r>
          <w:r>
            <w:rPr>
              <w:rFonts w:hint="eastAsia" w:ascii="Times New Roman" w:hAnsi="Times New Roman" w:eastAsia="仿宋_GB2312"/>
              <w:b/>
              <w:sz w:val="28"/>
              <w:szCs w:val="28"/>
              <w:highlight w:val="none"/>
            </w:rPr>
            <w:fldChar w:fldCharType="separate"/>
          </w:r>
          <w:r>
            <w:rPr>
              <w:rFonts w:hint="eastAsia" w:ascii="Times New Roman" w:hAnsi="Times New Roman" w:eastAsia="仿宋_GB2312"/>
              <w:b/>
              <w:sz w:val="28"/>
              <w:szCs w:val="28"/>
              <w:highlight w:val="none"/>
            </w:rPr>
            <w:t>13</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rPr>
            <w:fldChar w:fldCharType="end"/>
          </w:r>
        </w:p>
        <w:p w14:paraId="1C500A91">
          <w:pPr>
            <w:pStyle w:val="16"/>
            <w:keepNext w:val="0"/>
            <w:keepLines w:val="0"/>
            <w:pageBreakBefore w:val="0"/>
            <w:widowControl w:val="0"/>
            <w:tabs>
              <w:tab w:val="right" w:leader="dot" w:pos="8296"/>
            </w:tabs>
            <w:kinsoku/>
            <w:wordWrap w:val="0"/>
            <w:overflowPunct/>
            <w:bidi w:val="0"/>
            <w:spacing w:line="480" w:lineRule="auto"/>
            <w:textAlignment w:val="auto"/>
            <w:rPr>
              <w:rFonts w:ascii="Times New Roman" w:hAnsi="Times New Roman" w:eastAsia="仿宋_GB2312"/>
              <w:b/>
              <w:kern w:val="2"/>
              <w:sz w:val="28"/>
              <w:szCs w:val="28"/>
              <w:highlight w:val="none"/>
            </w:rPr>
          </w:pPr>
          <w:r>
            <w:rPr>
              <w:rFonts w:ascii="Times New Roman" w:hAnsi="Times New Roman"/>
              <w:highlight w:val="none"/>
            </w:rPr>
            <w:fldChar w:fldCharType="begin"/>
          </w:r>
          <w:r>
            <w:rPr>
              <w:rFonts w:ascii="Times New Roman" w:hAnsi="Times New Roman"/>
              <w:highlight w:val="none"/>
            </w:rPr>
            <w:instrText xml:space="preserve"> HYPERLINK \l "_Toc96874918"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第五章  评审办法</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rPr>
            <w:fldChar w:fldCharType="begin"/>
          </w:r>
          <w:r>
            <w:rPr>
              <w:rFonts w:hint="eastAsia" w:ascii="Times New Roman" w:hAnsi="Times New Roman" w:eastAsia="仿宋_GB2312"/>
              <w:b/>
              <w:sz w:val="28"/>
              <w:szCs w:val="28"/>
              <w:highlight w:val="none"/>
            </w:rPr>
            <w:instrText xml:space="preserve"> PAGEREF _Toc96874918 \h </w:instrText>
          </w:r>
          <w:r>
            <w:rPr>
              <w:rFonts w:hint="eastAsia" w:ascii="Times New Roman" w:hAnsi="Times New Roman" w:eastAsia="仿宋_GB2312"/>
              <w:b/>
              <w:sz w:val="28"/>
              <w:szCs w:val="28"/>
              <w:highlight w:val="none"/>
            </w:rPr>
            <w:fldChar w:fldCharType="separate"/>
          </w:r>
          <w:r>
            <w:rPr>
              <w:rFonts w:hint="eastAsia" w:ascii="Times New Roman" w:hAnsi="Times New Roman" w:eastAsia="仿宋_GB2312"/>
              <w:b/>
              <w:sz w:val="28"/>
              <w:szCs w:val="28"/>
              <w:highlight w:val="none"/>
            </w:rPr>
            <w:t>28</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rPr>
            <w:fldChar w:fldCharType="end"/>
          </w:r>
        </w:p>
        <w:p w14:paraId="31AB27C1">
          <w:pPr>
            <w:pStyle w:val="16"/>
            <w:keepNext w:val="0"/>
            <w:keepLines w:val="0"/>
            <w:pageBreakBefore w:val="0"/>
            <w:widowControl w:val="0"/>
            <w:tabs>
              <w:tab w:val="right" w:leader="dot" w:pos="8296"/>
            </w:tabs>
            <w:kinsoku/>
            <w:wordWrap w:val="0"/>
            <w:overflowPunct/>
            <w:bidi w:val="0"/>
            <w:spacing w:line="480" w:lineRule="auto"/>
            <w:textAlignment w:val="auto"/>
            <w:rPr>
              <w:rFonts w:hint="eastAsia" w:ascii="Times New Roman" w:hAnsi="Times New Roman" w:eastAsia="仿宋_GB2312"/>
              <w:b/>
              <w:kern w:val="2"/>
              <w:sz w:val="28"/>
              <w:szCs w:val="28"/>
              <w:highlight w:val="none"/>
              <w:lang w:val="en-US" w:eastAsia="zh-CN"/>
            </w:rPr>
          </w:pPr>
          <w:r>
            <w:rPr>
              <w:rFonts w:ascii="Times New Roman" w:hAnsi="Times New Roman"/>
              <w:highlight w:val="none"/>
            </w:rPr>
            <w:fldChar w:fldCharType="begin"/>
          </w:r>
          <w:r>
            <w:rPr>
              <w:rFonts w:ascii="Times New Roman" w:hAnsi="Times New Roman"/>
              <w:highlight w:val="none"/>
            </w:rPr>
            <w:instrText xml:space="preserve"> HYPERLINK \l "_Toc96874919" </w:instrText>
          </w:r>
          <w:r>
            <w:rPr>
              <w:rFonts w:ascii="Times New Roman" w:hAnsi="Times New Roman"/>
              <w:highlight w:val="none"/>
            </w:rPr>
            <w:fldChar w:fldCharType="separate"/>
          </w:r>
          <w:r>
            <w:rPr>
              <w:rStyle w:val="30"/>
              <w:rFonts w:hint="eastAsia" w:ascii="Times New Roman" w:hAnsi="Times New Roman" w:eastAsia="仿宋_GB2312" w:cs="方正小标宋简体"/>
              <w:b/>
              <w:bCs/>
              <w:kern w:val="44"/>
              <w:sz w:val="28"/>
              <w:szCs w:val="28"/>
              <w:highlight w:val="none"/>
            </w:rPr>
            <w:t>第六章  合同模板</w:t>
          </w:r>
          <w:r>
            <w:rPr>
              <w:rFonts w:hint="eastAsia" w:ascii="Times New Roman" w:hAnsi="Times New Roman" w:eastAsia="仿宋_GB2312"/>
              <w:b/>
              <w:sz w:val="28"/>
              <w:szCs w:val="28"/>
              <w:highlight w:val="none"/>
            </w:rPr>
            <w:tab/>
          </w:r>
          <w:r>
            <w:rPr>
              <w:rFonts w:hint="eastAsia" w:ascii="Times New Roman" w:hAnsi="Times New Roman" w:eastAsia="仿宋_GB2312"/>
              <w:b/>
              <w:sz w:val="28"/>
              <w:szCs w:val="28"/>
              <w:highlight w:val="none"/>
              <w:lang w:val="en-US" w:eastAsia="zh-CN"/>
            </w:rPr>
            <w:t>2</w:t>
          </w:r>
          <w:r>
            <w:rPr>
              <w:rFonts w:hint="eastAsia" w:ascii="Times New Roman" w:hAnsi="Times New Roman" w:eastAsia="仿宋_GB2312"/>
              <w:b/>
              <w:sz w:val="28"/>
              <w:szCs w:val="28"/>
              <w:highlight w:val="none"/>
            </w:rPr>
            <w:fldChar w:fldCharType="end"/>
          </w:r>
          <w:r>
            <w:rPr>
              <w:rFonts w:hint="eastAsia" w:ascii="Times New Roman" w:hAnsi="Times New Roman" w:eastAsia="仿宋_GB2312"/>
              <w:b/>
              <w:sz w:val="28"/>
              <w:szCs w:val="28"/>
              <w:highlight w:val="none"/>
              <w:lang w:val="en-US" w:eastAsia="zh-CN"/>
            </w:rPr>
            <w:t>9</w:t>
          </w:r>
        </w:p>
        <w:p w14:paraId="669B148C">
          <w:pPr>
            <w:keepNext w:val="0"/>
            <w:keepLines w:val="0"/>
            <w:pageBreakBefore w:val="0"/>
            <w:widowControl w:val="0"/>
            <w:kinsoku/>
            <w:wordWrap w:val="0"/>
            <w:overflowPunct/>
            <w:bidi w:val="0"/>
            <w:textAlignment w:val="auto"/>
            <w:rPr>
              <w:rFonts w:ascii="Times New Roman" w:hAnsi="Times New Roman"/>
              <w:highlight w:val="none"/>
            </w:rPr>
          </w:pPr>
          <w:r>
            <w:rPr>
              <w:rFonts w:hint="eastAsia" w:ascii="Times New Roman" w:hAnsi="Times New Roman" w:eastAsia="仿宋_GB2312"/>
              <w:b/>
              <w:bCs/>
              <w:sz w:val="28"/>
              <w:szCs w:val="28"/>
              <w:highlight w:val="none"/>
              <w:lang w:val="zh-CN"/>
            </w:rPr>
            <w:fldChar w:fldCharType="end"/>
          </w:r>
        </w:p>
      </w:sdtContent>
    </w:sdt>
    <w:bookmarkEnd w:id="0"/>
    <w:p w14:paraId="09B4609E">
      <w:pPr>
        <w:keepNext w:val="0"/>
        <w:keepLines w:val="0"/>
        <w:pageBreakBefore w:val="0"/>
        <w:widowControl w:val="0"/>
        <w:kinsoku/>
        <w:wordWrap w:val="0"/>
        <w:overflowPunct/>
        <w:bidi w:val="0"/>
        <w:adjustRightInd/>
        <w:snapToGrid/>
        <w:spacing w:after="0"/>
        <w:textAlignment w:val="auto"/>
        <w:rPr>
          <w:rFonts w:ascii="Times New Roman" w:hAnsi="Times New Roman" w:eastAsia="方正小标宋简体" w:cs="方正小标宋简体"/>
          <w:sz w:val="32"/>
          <w:szCs w:val="32"/>
          <w:highlight w:val="none"/>
        </w:rPr>
        <w:sectPr>
          <w:pgSz w:w="11906" w:h="16838"/>
          <w:pgMar w:top="2098" w:right="1474" w:bottom="1984" w:left="1587" w:header="851" w:footer="992" w:gutter="0"/>
          <w:pgNumType w:start="1"/>
          <w:cols w:space="425" w:num="1"/>
          <w:titlePg/>
          <w:rtlGutter w:val="0"/>
          <w:docGrid w:type="lines" w:linePitch="312" w:charSpace="0"/>
        </w:sectPr>
      </w:pPr>
    </w:p>
    <w:p w14:paraId="2BADF6D9">
      <w:pPr>
        <w:keepNext w:val="0"/>
        <w:keepLines w:val="0"/>
        <w:pageBreakBefore w:val="0"/>
        <w:widowControl w:val="0"/>
        <w:kinsoku/>
        <w:wordWrap w:val="0"/>
        <w:overflowPunct/>
        <w:bidi w:val="0"/>
        <w:spacing w:after="0" w:line="500" w:lineRule="exact"/>
        <w:jc w:val="center"/>
        <w:textAlignment w:val="auto"/>
        <w:outlineLvl w:val="0"/>
        <w:rPr>
          <w:rFonts w:ascii="Times New Roman" w:hAnsi="Times New Roman" w:eastAsia="方正小标宋简体" w:cs="方正小标宋简体"/>
          <w:bCs/>
          <w:kern w:val="44"/>
          <w:sz w:val="32"/>
          <w:szCs w:val="32"/>
          <w:highlight w:val="none"/>
        </w:rPr>
      </w:pPr>
      <w:bookmarkStart w:id="1" w:name="_Toc96874880"/>
      <w:r>
        <w:rPr>
          <w:rFonts w:hint="eastAsia" w:ascii="Times New Roman" w:hAnsi="Times New Roman" w:eastAsia="方正小标宋简体" w:cs="方正小标宋简体"/>
          <w:bCs/>
          <w:kern w:val="44"/>
          <w:sz w:val="44"/>
          <w:szCs w:val="44"/>
          <w:highlight w:val="none"/>
        </w:rPr>
        <w:t xml:space="preserve">第一章 </w:t>
      </w:r>
      <w:r>
        <w:rPr>
          <w:rFonts w:ascii="Times New Roman" w:hAnsi="Times New Roman" w:eastAsia="方正小标宋简体" w:cs="方正小标宋简体"/>
          <w:bCs/>
          <w:kern w:val="44"/>
          <w:sz w:val="44"/>
          <w:szCs w:val="44"/>
          <w:highlight w:val="none"/>
        </w:rPr>
        <w:t xml:space="preserve"> </w:t>
      </w:r>
      <w:r>
        <w:rPr>
          <w:rFonts w:hint="eastAsia" w:ascii="Times New Roman" w:hAnsi="Times New Roman" w:eastAsia="方正小标宋简体" w:cs="方正小标宋简体"/>
          <w:bCs/>
          <w:kern w:val="44"/>
          <w:sz w:val="44"/>
          <w:szCs w:val="44"/>
          <w:highlight w:val="none"/>
        </w:rPr>
        <w:t>比选公告</w:t>
      </w:r>
      <w:bookmarkEnd w:id="1"/>
    </w:p>
    <w:p w14:paraId="1C031240">
      <w:pPr>
        <w:pStyle w:val="33"/>
        <w:keepNext w:val="0"/>
        <w:keepLines w:val="0"/>
        <w:pageBreakBefore w:val="0"/>
        <w:widowControl w:val="0"/>
        <w:kinsoku/>
        <w:wordWrap w:val="0"/>
        <w:overflowPunct/>
        <w:bidi w:val="0"/>
        <w:textAlignment w:val="auto"/>
        <w:rPr>
          <w:rFonts w:ascii="Times New Roman" w:hAnsi="Times New Roman"/>
          <w:highlight w:val="none"/>
        </w:rPr>
      </w:pPr>
    </w:p>
    <w:p w14:paraId="552833E9">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bookmarkStart w:id="2" w:name="_Toc96874881"/>
      <w:r>
        <w:rPr>
          <w:rFonts w:hint="eastAsia" w:ascii="Times New Roman" w:hAnsi="Times New Roman" w:eastAsia="仿宋_GB2312" w:cs="Times New Roman"/>
          <w:b w:val="0"/>
          <w:bCs w:val="0"/>
          <w:color w:val="auto"/>
          <w:kern w:val="2"/>
          <w:sz w:val="32"/>
          <w:szCs w:val="32"/>
          <w:highlight w:val="none"/>
          <w:lang w:val="en-US" w:eastAsia="zh-CN"/>
        </w:rPr>
        <w:t>四川铁路发展有限公司（以下简称“公司”）拟选聘一家审计服务机构，承担公司及所属企业</w:t>
      </w:r>
      <w:r>
        <w:rPr>
          <w:rFonts w:hint="eastAsia" w:ascii="Times New Roman" w:hAnsi="Times New Roman" w:eastAsia="仿宋_GB2312" w:cs="Times New Roman"/>
          <w:color w:val="auto"/>
          <w:kern w:val="2"/>
          <w:sz w:val="32"/>
          <w:szCs w:val="32"/>
          <w:highlight w:val="none"/>
          <w:lang w:val="en-US" w:eastAsia="zh-CN" w:bidi="ar-SA"/>
        </w:rPr>
        <w:t>2025-2026年年度</w:t>
      </w:r>
      <w:r>
        <w:rPr>
          <w:rFonts w:hint="eastAsia" w:ascii="Times New Roman" w:hAnsi="Times New Roman" w:eastAsia="仿宋_GB2312" w:cs="Times New Roman"/>
          <w:b w:val="0"/>
          <w:bCs w:val="0"/>
          <w:color w:val="auto"/>
          <w:kern w:val="2"/>
          <w:sz w:val="32"/>
          <w:szCs w:val="32"/>
          <w:highlight w:val="none"/>
          <w:lang w:val="en-US" w:eastAsia="zh-CN"/>
        </w:rPr>
        <w:t>报表审计工作。</w:t>
      </w:r>
      <w:bookmarkStart w:id="3" w:name="_Toc7177174"/>
      <w:r>
        <w:rPr>
          <w:rFonts w:hint="eastAsia" w:ascii="Times New Roman" w:hAnsi="Times New Roman" w:eastAsia="仿宋_GB2312" w:cs="Times New Roman"/>
          <w:b w:val="0"/>
          <w:bCs w:val="0"/>
          <w:color w:val="auto"/>
          <w:kern w:val="2"/>
          <w:sz w:val="32"/>
          <w:szCs w:val="32"/>
          <w:highlight w:val="none"/>
          <w:lang w:val="en-US" w:eastAsia="zh-CN"/>
        </w:rPr>
        <w:t>依据《四川省国资委及所出资企业中介机构选聘管理试行办法》（川国资委办</w:t>
      </w:r>
      <w:r>
        <w:rPr>
          <w:rFonts w:hint="eastAsia" w:ascii="微软雅黑" w:hAnsi="微软雅黑" w:eastAsia="微软雅黑" w:cs="微软雅黑"/>
          <w:b w:val="0"/>
          <w:bCs w:val="0"/>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2019</w:t>
      </w:r>
      <w:r>
        <w:rPr>
          <w:rFonts w:hint="eastAsia" w:ascii="微软雅黑" w:hAnsi="微软雅黑" w:eastAsia="微软雅黑" w:cs="微软雅黑"/>
          <w:b w:val="0"/>
          <w:bCs w:val="0"/>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9号）规定，由四川铁路发展有限公司作为比选人，采取公开比选方式面向社会选择审计服务机构。</w:t>
      </w:r>
    </w:p>
    <w:bookmarkEnd w:id="3"/>
    <w:p w14:paraId="4422D3BA">
      <w:pPr>
        <w:keepNext w:val="0"/>
        <w:keepLines w:val="0"/>
        <w:pageBreakBefore w:val="0"/>
        <w:widowControl w:val="0"/>
        <w:numPr>
          <w:ilvl w:val="0"/>
          <w:numId w:val="1"/>
        </w:numPr>
        <w:kinsoku/>
        <w:wordWrap w:val="0"/>
        <w:overflowPunct/>
        <w:topLinePunct w:val="0"/>
        <w:autoSpaceDE/>
        <w:autoSpaceDN/>
        <w:bidi w:val="0"/>
        <w:adjustRightInd w:val="0"/>
        <w:snapToGrid w:val="0"/>
        <w:spacing w:after="0" w:line="640" w:lineRule="exact"/>
        <w:ind w:firstLine="640" w:firstLineChars="200"/>
        <w:textAlignment w:val="auto"/>
        <w:rPr>
          <w:rFonts w:ascii="Times New Roman" w:hAnsi="Times New Roman" w:eastAsia="黑体" w:cs="黑体"/>
          <w:sz w:val="32"/>
          <w:szCs w:val="32"/>
          <w:highlight w:val="none"/>
        </w:rPr>
      </w:pPr>
      <w:bookmarkStart w:id="4" w:name="_Toc7177175"/>
      <w:r>
        <w:rPr>
          <w:rFonts w:hint="eastAsia" w:ascii="Times New Roman" w:hAnsi="Times New Roman" w:eastAsia="黑体" w:cs="黑体"/>
          <w:sz w:val="32"/>
          <w:szCs w:val="32"/>
          <w:highlight w:val="none"/>
        </w:rPr>
        <w:t>项目概况</w:t>
      </w:r>
    </w:p>
    <w:p w14:paraId="12434D8E">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为四川铁路发展有限公司本部及所属企业开展</w:t>
      </w:r>
      <w:r>
        <w:rPr>
          <w:rFonts w:hint="eastAsia" w:ascii="Times New Roman" w:hAnsi="Times New Roman" w:eastAsia="仿宋_GB2312" w:cs="Times New Roman"/>
          <w:color w:val="auto"/>
          <w:kern w:val="2"/>
          <w:sz w:val="32"/>
          <w:szCs w:val="32"/>
          <w:highlight w:val="none"/>
          <w:lang w:val="en-US" w:eastAsia="zh-CN" w:bidi="ar-SA"/>
        </w:rPr>
        <w:t>2025-2026年年度</w:t>
      </w:r>
      <w:r>
        <w:rPr>
          <w:rFonts w:hint="eastAsia" w:ascii="Times New Roman" w:hAnsi="Times New Roman" w:eastAsia="仿宋_GB2312" w:cs="Times New Roman"/>
          <w:b w:val="0"/>
          <w:bCs w:val="0"/>
          <w:color w:val="auto"/>
          <w:kern w:val="2"/>
          <w:sz w:val="32"/>
          <w:szCs w:val="32"/>
          <w:highlight w:val="none"/>
          <w:lang w:val="en-US" w:eastAsia="zh-CN"/>
        </w:rPr>
        <w:t>报表审计工作的服务，所属单位包括：乐巴铁路有限责任公司、巴达铁路有限责任公司、达成铁路有限责任公司、四川达成铁路装卸服务公司、四川合铁建筑工程有限公司、四川万晨实业投资有限公司、南充市万晨商务酒店有限公司、川南城际铁路有限责任公司、叙镇铁路有限责任公司。</w:t>
      </w:r>
    </w:p>
    <w:bookmarkEnd w:id="4"/>
    <w:p w14:paraId="50310F23">
      <w:pPr>
        <w:keepNext w:val="0"/>
        <w:keepLines w:val="0"/>
        <w:pageBreakBefore w:val="0"/>
        <w:widowControl w:val="0"/>
        <w:numPr>
          <w:ilvl w:val="0"/>
          <w:numId w:val="1"/>
        </w:numPr>
        <w:kinsoku/>
        <w:wordWrap w:val="0"/>
        <w:overflowPunct/>
        <w:topLinePunct w:val="0"/>
        <w:autoSpaceDE/>
        <w:autoSpaceDN/>
        <w:bidi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比选范围及期限</w:t>
      </w:r>
    </w:p>
    <w:p w14:paraId="446DEDA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（一）比选范围</w:t>
      </w:r>
    </w:p>
    <w:p w14:paraId="016319DE">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四川铁路发展有限公司</w:t>
      </w:r>
      <w:r>
        <w:rPr>
          <w:rFonts w:hint="eastAsia" w:ascii="Times New Roman" w:hAnsi="Times New Roman" w:eastAsia="仿宋_GB2312" w:cs="Times New Roman"/>
          <w:b w:val="0"/>
          <w:bCs w:val="0"/>
          <w:color w:val="auto"/>
          <w:kern w:val="2"/>
          <w:sz w:val="32"/>
          <w:szCs w:val="32"/>
          <w:highlight w:val="none"/>
          <w:lang w:val="en-US" w:eastAsia="zh-CN"/>
        </w:rPr>
        <w:t>本部及所属企业</w:t>
      </w:r>
      <w:r>
        <w:rPr>
          <w:rFonts w:hint="eastAsia" w:ascii="Times New Roman" w:hAnsi="Times New Roman" w:eastAsia="仿宋_GB2312" w:cs="Times New Roman"/>
          <w:color w:val="auto"/>
          <w:kern w:val="2"/>
          <w:sz w:val="32"/>
          <w:szCs w:val="32"/>
          <w:highlight w:val="none"/>
          <w:lang w:val="en-US" w:eastAsia="zh-CN" w:bidi="ar-SA"/>
        </w:rPr>
        <w:t>2025-2026年年度</w:t>
      </w:r>
      <w:r>
        <w:rPr>
          <w:rFonts w:hint="eastAsia" w:ascii="Times New Roman" w:hAnsi="Times New Roman" w:eastAsia="仿宋_GB2312" w:cs="Times New Roman"/>
          <w:b w:val="0"/>
          <w:bCs w:val="0"/>
          <w:color w:val="auto"/>
          <w:kern w:val="2"/>
          <w:sz w:val="32"/>
          <w:szCs w:val="32"/>
          <w:highlight w:val="none"/>
          <w:lang w:val="en-US" w:eastAsia="zh-CN"/>
        </w:rPr>
        <w:t>报表审计服务。</w:t>
      </w:r>
    </w:p>
    <w:p w14:paraId="5A3F737B">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（二）服务期限</w:t>
      </w:r>
    </w:p>
    <w:p w14:paraId="70BC1DD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仿宋_GB2312" w:hAnsi="仿宋_GB2312" w:eastAsia="仿宋_GB2312" w:cs="仿宋_GB2312"/>
          <w:sz w:val="32"/>
          <w:szCs w:val="32"/>
          <w:highlight w:val="none"/>
          <w:lang w:eastAsia="zh-CN"/>
        </w:rPr>
        <w:t>本项目的服务期限</w:t>
      </w:r>
      <w:r>
        <w:rPr>
          <w:rFonts w:hint="default" w:ascii="Times New Roman" w:hAnsi="Times New Roman" w:eastAsia="仿宋_GB2312" w:cs="Times New Roman"/>
          <w:sz w:val="32"/>
          <w:szCs w:val="32"/>
          <w:highlight w:val="none"/>
          <w:lang w:eastAsia="zh-CN"/>
        </w:rPr>
        <w:t>为2026年1月1日至2027年12月31日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报告出具时限以合同约定为准。服务合同一年一签，</w:t>
      </w:r>
      <w:r>
        <w:rPr>
          <w:rFonts w:hint="eastAsia" w:ascii="仿宋_GB2312" w:hAnsi="仿宋_GB2312" w:eastAsia="仿宋_GB2312" w:cs="仿宋_GB2312"/>
          <w:sz w:val="32"/>
          <w:szCs w:val="32"/>
          <w:highlight w:val="none"/>
          <w:lang w:eastAsia="zh-CN"/>
        </w:rPr>
        <w:t>其中</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年的</w:t>
      </w:r>
      <w:r>
        <w:rPr>
          <w:rFonts w:hint="default" w:ascii="Times New Roman" w:hAnsi="Times New Roman" w:eastAsia="仿宋_GB2312" w:cs="Times New Roman"/>
          <w:sz w:val="32"/>
          <w:szCs w:val="32"/>
          <w:highlight w:val="none"/>
          <w:lang w:val="en-US" w:eastAsia="zh-CN"/>
        </w:rPr>
        <w:t>审计</w:t>
      </w:r>
      <w:r>
        <w:rPr>
          <w:rFonts w:hint="default" w:ascii="Times New Roman" w:hAnsi="Times New Roman" w:eastAsia="仿宋_GB2312" w:cs="Times New Roman"/>
          <w:sz w:val="32"/>
          <w:szCs w:val="32"/>
          <w:highlight w:val="none"/>
          <w:lang w:eastAsia="zh-CN"/>
        </w:rPr>
        <w:t>服务将基于对中标人202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color w:val="auto"/>
          <w:kern w:val="2"/>
          <w:sz w:val="32"/>
          <w:szCs w:val="32"/>
          <w:highlight w:val="none"/>
          <w:lang w:val="en-US" w:eastAsia="zh-CN" w:bidi="ar-SA"/>
        </w:rPr>
        <w:t>年度</w:t>
      </w:r>
      <w:r>
        <w:rPr>
          <w:rFonts w:hint="default" w:ascii="Times New Roman" w:hAnsi="Times New Roman" w:eastAsia="仿宋_GB2312" w:cs="Times New Roman"/>
          <w:b w:val="0"/>
          <w:bCs w:val="0"/>
          <w:color w:val="auto"/>
          <w:kern w:val="2"/>
          <w:sz w:val="32"/>
          <w:szCs w:val="32"/>
          <w:highlight w:val="none"/>
          <w:lang w:val="en-US" w:eastAsia="zh-CN"/>
        </w:rPr>
        <w:t>报表审计</w:t>
      </w:r>
      <w:r>
        <w:rPr>
          <w:rFonts w:hint="default" w:ascii="Times New Roman" w:hAnsi="Times New Roman" w:eastAsia="仿宋_GB2312" w:cs="Times New Roman"/>
          <w:sz w:val="32"/>
          <w:szCs w:val="32"/>
          <w:highlight w:val="none"/>
          <w:lang w:eastAsia="zh-CN"/>
        </w:rPr>
        <w:t>工作的考核结果决定是否续签</w:t>
      </w:r>
      <w:r>
        <w:rPr>
          <w:rFonts w:hint="default" w:ascii="Times New Roman" w:hAnsi="Times New Roman" w:eastAsia="仿宋_GB2312" w:cs="Times New Roman"/>
          <w:sz w:val="32"/>
          <w:szCs w:val="32"/>
          <w:highlight w:val="none"/>
          <w:lang w:val="en-US" w:eastAsia="zh-CN"/>
        </w:rPr>
        <w:t>合同</w:t>
      </w:r>
      <w:r>
        <w:rPr>
          <w:rFonts w:hint="default" w:ascii="Times New Roman" w:hAnsi="Times New Roman" w:eastAsia="仿宋_GB2312" w:cs="Times New Roman"/>
          <w:sz w:val="32"/>
          <w:szCs w:val="32"/>
          <w:highlight w:val="none"/>
          <w:lang w:eastAsia="zh-CN"/>
        </w:rPr>
        <w:t>。</w:t>
      </w:r>
    </w:p>
    <w:p w14:paraId="4D99CDA4">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（三）服务方式</w:t>
      </w:r>
    </w:p>
    <w:p w14:paraId="5DF9B9AC">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须按照服务内容工作要求，为公司选派熟悉业务，并具有丰富经验的专业审计团队提供年报审计服务。</w:t>
      </w:r>
    </w:p>
    <w:p w14:paraId="1D3EDD7E">
      <w:pPr>
        <w:keepNext w:val="0"/>
        <w:keepLines w:val="0"/>
        <w:pageBreakBefore w:val="0"/>
        <w:widowControl w:val="0"/>
        <w:numPr>
          <w:ilvl w:val="0"/>
          <w:numId w:val="1"/>
        </w:numPr>
        <w:kinsoku/>
        <w:wordWrap w:val="0"/>
        <w:overflowPunct/>
        <w:topLinePunct w:val="0"/>
        <w:autoSpaceDE/>
        <w:autoSpaceDN/>
        <w:bidi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资格要求</w:t>
      </w:r>
    </w:p>
    <w:p w14:paraId="119A6421">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（一）</w:t>
      </w:r>
      <w:r>
        <w:rPr>
          <w:rFonts w:hint="eastAsia" w:ascii="Times New Roman" w:hAnsi="Times New Roman" w:eastAsia="楷体" w:cs="楷体"/>
          <w:sz w:val="32"/>
          <w:szCs w:val="32"/>
          <w:highlight w:val="none"/>
          <w:lang w:val="en-US" w:eastAsia="zh-CN"/>
        </w:rPr>
        <w:t>会计师</w:t>
      </w:r>
      <w:r>
        <w:rPr>
          <w:rFonts w:hint="eastAsia" w:ascii="Times New Roman" w:hAnsi="Times New Roman" w:eastAsia="楷体" w:cs="楷体"/>
          <w:sz w:val="32"/>
          <w:szCs w:val="32"/>
          <w:highlight w:val="none"/>
        </w:rPr>
        <w:t>事务所</w:t>
      </w:r>
    </w:p>
    <w:p w14:paraId="55CEA159">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1.具有承担民事责任的能力，持有合法有效营业执照及行政主管部门颁发的会计师事务所执业证书。参选会计师事务所应充分理解并响应比选人对服务工作时效性要求。</w:t>
      </w:r>
    </w:p>
    <w:p w14:paraId="6E818BBB">
      <w:pPr>
        <w:keepNext w:val="0"/>
        <w:keepLines w:val="0"/>
        <w:pageBreakBefore w:val="0"/>
        <w:widowControl w:val="0"/>
        <w:kinsoku/>
        <w:wordWrap w:val="0"/>
        <w:overflowPunct/>
        <w:topLinePunct w:val="0"/>
        <w:autoSpaceDE/>
        <w:autoSpaceDN/>
        <w:bidi w:val="0"/>
        <w:snapToGrid w:val="0"/>
        <w:spacing w:after="0" w:line="64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资料要求：营业执照正本或副本、会计师事务所执业证书。</w:t>
      </w:r>
    </w:p>
    <w:p w14:paraId="15CAF20A">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2.近三年以来，具有良好的商业信誉和没有重大违法记录，不存在下列情形之一：被列为失信被执行人；申请人单位及其现任法定代表人、主要负责人参加本次比选活动前三年内具有行贿犯罪记录；弄虚作假、恶意串通、营私舞弊等严重不诚信行为的；分别接受利益相对方委托，就同一事项提供有利益冲突的中介服务的；出具虚假或重大失实的审计报告的；违反中介服务合同约定给委托方造成重大损失的。</w:t>
      </w:r>
    </w:p>
    <w:p w14:paraId="1020E635">
      <w:pPr>
        <w:keepNext w:val="0"/>
        <w:keepLines w:val="0"/>
        <w:pageBreakBefore w:val="0"/>
        <w:widowControl w:val="0"/>
        <w:kinsoku/>
        <w:wordWrap w:val="0"/>
        <w:overflowPunct/>
        <w:topLinePunct w:val="0"/>
        <w:autoSpaceDE/>
        <w:autoSpaceDN/>
        <w:bidi w:val="0"/>
        <w:snapToGrid w:val="0"/>
        <w:spacing w:after="0" w:line="640" w:lineRule="exact"/>
        <w:ind w:firstLine="643" w:firstLineChars="200"/>
        <w:jc w:val="both"/>
        <w:textAlignment w:val="auto"/>
        <w:rPr>
          <w:rFonts w:hint="eastAsia" w:ascii="Times New Roman" w:hAnsi="Times New Roman" w:eastAsia="方正仿宋_GB2312" w:cs="方正仿宋_GB2312"/>
          <w:b/>
          <w:bCs/>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资料要求：“信用中国”网站（www.creditchina.gov.cn）、国家企业信用信息公示系统（http://www.gsxt.gov.cn）查询结果及其他信誉承诺函。</w:t>
      </w:r>
    </w:p>
    <w:p w14:paraId="7D87E2DC">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（二）服务团队</w:t>
      </w:r>
    </w:p>
    <w:p w14:paraId="37939024">
      <w:pPr>
        <w:keepNext w:val="0"/>
        <w:keepLines w:val="0"/>
        <w:pageBreakBefore w:val="0"/>
        <w:widowControl/>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1.遵守法律法规，具有良好的职业品德、纪律意识，选派的项目负责人须具有有效的注册会计师执业资格证书。</w:t>
      </w:r>
    </w:p>
    <w:p w14:paraId="0C06E2EE">
      <w:pPr>
        <w:keepNext w:val="0"/>
        <w:keepLines w:val="0"/>
        <w:pageBreakBefore w:val="0"/>
        <w:widowControl/>
        <w:kinsoku/>
        <w:wordWrap w:val="0"/>
        <w:overflowPunct/>
        <w:topLinePunct w:val="0"/>
        <w:autoSpaceDE/>
        <w:autoSpaceDN/>
        <w:bidi w:val="0"/>
        <w:adjustRightInd w:val="0"/>
        <w:snapToGrid w:val="0"/>
        <w:spacing w:after="0" w:line="64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资料要求：注册会计师执业资格证书。</w:t>
      </w:r>
    </w:p>
    <w:p w14:paraId="70CC46A3">
      <w:pPr>
        <w:keepNext w:val="0"/>
        <w:keepLines w:val="0"/>
        <w:pageBreakBefore w:val="0"/>
        <w:widowControl/>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2.项目负责人须具有会计师及以上职称。</w:t>
      </w:r>
    </w:p>
    <w:p w14:paraId="55A53378">
      <w:pPr>
        <w:keepNext w:val="0"/>
        <w:keepLines w:val="0"/>
        <w:pageBreakBefore w:val="0"/>
        <w:widowControl/>
        <w:kinsoku/>
        <w:wordWrap w:val="0"/>
        <w:overflowPunct/>
        <w:topLinePunct w:val="0"/>
        <w:autoSpaceDE/>
        <w:autoSpaceDN/>
        <w:bidi w:val="0"/>
        <w:adjustRightInd w:val="0"/>
        <w:snapToGrid w:val="0"/>
        <w:spacing w:after="0" w:line="64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资料要求：职称证书。</w:t>
      </w:r>
    </w:p>
    <w:p w14:paraId="5C205BB8">
      <w:pPr>
        <w:keepNext w:val="0"/>
        <w:keepLines w:val="0"/>
        <w:pageBreakBefore w:val="0"/>
        <w:widowControl/>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3.本次比选不接受联合体申请。</w:t>
      </w:r>
    </w:p>
    <w:p w14:paraId="422B2378">
      <w:pPr>
        <w:keepNext w:val="0"/>
        <w:keepLines w:val="0"/>
        <w:pageBreakBefore w:val="0"/>
        <w:widowControl/>
        <w:kinsoku/>
        <w:wordWrap w:val="0"/>
        <w:overflowPunct/>
        <w:topLinePunct w:val="0"/>
        <w:autoSpaceDE/>
        <w:autoSpaceDN/>
        <w:bidi w:val="0"/>
        <w:adjustRightInd w:val="0"/>
        <w:snapToGrid w:val="0"/>
        <w:spacing w:after="0" w:line="640" w:lineRule="exact"/>
        <w:ind w:firstLine="640" w:firstLineChars="200"/>
        <w:jc w:val="both"/>
        <w:textAlignment w:val="auto"/>
        <w:rPr>
          <w:rFonts w:hint="default"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（三）业绩要求</w:t>
      </w:r>
    </w:p>
    <w:p w14:paraId="1D8D7809">
      <w:pPr>
        <w:keepNext w:val="0"/>
        <w:keepLines w:val="0"/>
        <w:pageBreakBefore w:val="0"/>
        <w:widowControl/>
        <w:numPr>
          <w:ilvl w:val="0"/>
          <w:numId w:val="0"/>
        </w:numPr>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2022年1月1日至今至少完成过1个省属国有企业年报审计项目；</w:t>
      </w:r>
    </w:p>
    <w:p w14:paraId="2E1EC265">
      <w:pPr>
        <w:keepNext w:val="0"/>
        <w:keepLines w:val="0"/>
        <w:pageBreakBefore w:val="0"/>
        <w:widowControl/>
        <w:kinsoku/>
        <w:wordWrap w:val="0"/>
        <w:overflowPunct/>
        <w:topLinePunct w:val="0"/>
        <w:autoSpaceDE/>
        <w:autoSpaceDN/>
        <w:bidi w:val="0"/>
        <w:adjustRightInd w:val="0"/>
        <w:snapToGrid w:val="0"/>
        <w:spacing w:after="0" w:line="64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rPr>
        <w:t>资料要求：业绩应附体现上述要求的报告复印件并加盖公章。</w:t>
      </w:r>
    </w:p>
    <w:p w14:paraId="487E522D">
      <w:pPr>
        <w:keepNext w:val="0"/>
        <w:keepLines w:val="0"/>
        <w:pageBreakBefore w:val="0"/>
        <w:widowControl/>
        <w:numPr>
          <w:ilvl w:val="0"/>
          <w:numId w:val="1"/>
        </w:numPr>
        <w:kinsoku/>
        <w:wordWrap w:val="0"/>
        <w:overflowPunct/>
        <w:topLinePunct w:val="0"/>
        <w:autoSpaceDE/>
        <w:autoSpaceDN/>
        <w:bidi w:val="0"/>
        <w:adjustRightInd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比选文件的获取</w:t>
      </w:r>
    </w:p>
    <w:p w14:paraId="519F89CD">
      <w:pPr>
        <w:keepNext w:val="0"/>
        <w:keepLines w:val="0"/>
        <w:pageBreakBefore w:val="0"/>
        <w:widowControl/>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凡有意参加比选的比选申请人，请于2026年1月29日至2026年2月3日下午17.30，自行在蜀道铁路运营集团官网（https://www.sdtlyyjt.com）信息公开免费下载比选文件，比选人不再提供其他任何比选文件获取方式。获取比选文件同时，经办人员应将以下资料发送至比选人邮箱：</w:t>
      </w:r>
      <w:r>
        <w:rPr>
          <w:rFonts w:hint="eastAsia" w:ascii="微软雅黑" w:hAnsi="微软雅黑" w:eastAsia="微软雅黑" w:cs="微软雅黑"/>
          <w:b w:val="0"/>
          <w:bCs w:val="0"/>
          <w:color w:val="auto"/>
          <w:kern w:val="2"/>
          <w:sz w:val="32"/>
          <w:szCs w:val="32"/>
          <w:highlight w:val="none"/>
          <w:lang w:val="en-US" w:eastAsia="zh-CN"/>
        </w:rPr>
        <w:t>①</w:t>
      </w:r>
      <w:r>
        <w:rPr>
          <w:rFonts w:hint="eastAsia" w:ascii="Times New Roman" w:hAnsi="Times New Roman" w:eastAsia="仿宋_GB2312" w:cs="Times New Roman"/>
          <w:b w:val="0"/>
          <w:bCs w:val="0"/>
          <w:color w:val="auto"/>
          <w:kern w:val="2"/>
          <w:sz w:val="32"/>
          <w:szCs w:val="32"/>
          <w:highlight w:val="none"/>
          <w:lang w:val="en-US" w:eastAsia="zh-CN"/>
        </w:rPr>
        <w:t>授权书或单位介绍信扫描件、</w:t>
      </w:r>
      <w:r>
        <w:rPr>
          <w:rFonts w:hint="eastAsia" w:ascii="微软雅黑" w:hAnsi="微软雅黑" w:eastAsia="微软雅黑" w:cs="微软雅黑"/>
          <w:b w:val="0"/>
          <w:bCs w:val="0"/>
          <w:color w:val="auto"/>
          <w:kern w:val="2"/>
          <w:sz w:val="32"/>
          <w:szCs w:val="32"/>
          <w:highlight w:val="none"/>
          <w:lang w:val="en-US" w:eastAsia="zh-CN"/>
        </w:rPr>
        <w:t>②</w:t>
      </w:r>
      <w:r>
        <w:rPr>
          <w:rFonts w:hint="eastAsia" w:ascii="Times New Roman" w:hAnsi="Times New Roman" w:eastAsia="仿宋_GB2312" w:cs="Times New Roman"/>
          <w:b w:val="0"/>
          <w:bCs w:val="0"/>
          <w:color w:val="auto"/>
          <w:kern w:val="2"/>
          <w:sz w:val="32"/>
          <w:szCs w:val="32"/>
          <w:highlight w:val="none"/>
          <w:lang w:val="en-US" w:eastAsia="zh-CN"/>
        </w:rPr>
        <w:t>经办人身份证扫描件、</w:t>
      </w:r>
      <w:r>
        <w:rPr>
          <w:rFonts w:hint="eastAsia" w:ascii="微软雅黑" w:hAnsi="微软雅黑" w:eastAsia="微软雅黑" w:cs="微软雅黑"/>
          <w:b w:val="0"/>
          <w:bCs w:val="0"/>
          <w:color w:val="auto"/>
          <w:kern w:val="2"/>
          <w:sz w:val="32"/>
          <w:szCs w:val="32"/>
          <w:highlight w:val="none"/>
          <w:lang w:val="en-US" w:eastAsia="zh-CN"/>
        </w:rPr>
        <w:t>③</w:t>
      </w:r>
      <w:r>
        <w:rPr>
          <w:rFonts w:hint="eastAsia" w:ascii="Times New Roman" w:hAnsi="Times New Roman" w:eastAsia="仿宋_GB2312" w:cs="Times New Roman"/>
          <w:b w:val="0"/>
          <w:bCs w:val="0"/>
          <w:color w:val="auto"/>
          <w:kern w:val="2"/>
          <w:sz w:val="32"/>
          <w:szCs w:val="32"/>
          <w:highlight w:val="none"/>
          <w:lang w:val="en-US" w:eastAsia="zh-CN"/>
        </w:rPr>
        <w:t>比选申请人营业执照扫描件（所有扫描件均需加盖单位鲜章），视同报名参与比选。</w:t>
      </w:r>
    </w:p>
    <w:p w14:paraId="6C50F2DE">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（二）比选文件有关通知（若有）由比选申请人在蜀道铁路运营集团官网（https://www.sdtlyyjt.com）自行查阅与下载。</w:t>
      </w:r>
    </w:p>
    <w:p w14:paraId="3D112270">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（三）比选申请人应在报价期间适时关注上述网站，并及时下载比选相关内容，比选人不再另行通知。如有问题或疑问，应及时与比选人联系，因未能及时下载通知书（如有）的相关责任由比选申请人自行承担。</w:t>
      </w:r>
    </w:p>
    <w:p w14:paraId="21B5EE86">
      <w:pPr>
        <w:keepNext w:val="0"/>
        <w:keepLines w:val="0"/>
        <w:pageBreakBefore w:val="0"/>
        <w:widowControl w:val="0"/>
        <w:numPr>
          <w:ilvl w:val="0"/>
          <w:numId w:val="1"/>
        </w:numPr>
        <w:kinsoku/>
        <w:wordWrap w:val="0"/>
        <w:overflowPunct/>
        <w:topLinePunct w:val="0"/>
        <w:autoSpaceDE/>
        <w:autoSpaceDN/>
        <w:bidi w:val="0"/>
        <w:adjustRightInd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比选申请文件的递交</w:t>
      </w:r>
    </w:p>
    <w:p w14:paraId="43745323">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（一）比选申请文件递交及截止时间：递交时间为2026年2月4日上午9:00-10:00时（北京时间），截止时间为2026年2月4日上午10:00时（北京时间），比选人将在比选申请文件递交截止时间在同一地点举行比选。</w:t>
      </w:r>
    </w:p>
    <w:p w14:paraId="69C2BECD">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（二）比选文件递交地点：成都市高新区天府一街535号两江国际A座43层本项目开标室F020。</w:t>
      </w:r>
    </w:p>
    <w:p w14:paraId="39EDD2FA">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（三）逾期送达的比选申请文件，比选人不予受理。</w:t>
      </w:r>
    </w:p>
    <w:p w14:paraId="75E56311">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（四）比选申请文件概不退还。</w:t>
      </w:r>
    </w:p>
    <w:p w14:paraId="176756B4">
      <w:pPr>
        <w:keepNext w:val="0"/>
        <w:keepLines w:val="0"/>
        <w:pageBreakBefore w:val="0"/>
        <w:widowControl w:val="0"/>
        <w:numPr>
          <w:ilvl w:val="0"/>
          <w:numId w:val="1"/>
        </w:numPr>
        <w:kinsoku/>
        <w:wordWrap w:val="0"/>
        <w:overflowPunct/>
        <w:topLinePunct w:val="0"/>
        <w:autoSpaceDE/>
        <w:autoSpaceDN/>
        <w:bidi w:val="0"/>
        <w:adjustRightInd w:val="0"/>
        <w:snapToGrid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联系方式</w:t>
      </w:r>
    </w:p>
    <w:p w14:paraId="047138F6">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比 选 人：四川铁路发展有限公司</w:t>
      </w:r>
    </w:p>
    <w:p w14:paraId="745B6636">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 xml:space="preserve">地    址：成都市高新区天府一街535号两江国际A座43层 </w:t>
      </w:r>
    </w:p>
    <w:p w14:paraId="7D45D319">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邮    编：610094</w:t>
      </w:r>
    </w:p>
    <w:p w14:paraId="7EA4A4AE">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联 系 人：何先生</w:t>
      </w:r>
    </w:p>
    <w:p w14:paraId="3E5D1871">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 xml:space="preserve">电    话：028-83385196     </w:t>
      </w:r>
    </w:p>
    <w:p w14:paraId="0356AD18">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邮    箱：ctfzcwb@163.com</w:t>
      </w:r>
    </w:p>
    <w:p w14:paraId="0215848B">
      <w:pPr>
        <w:keepNext w:val="0"/>
        <w:keepLines w:val="0"/>
        <w:pageBreakBefore w:val="0"/>
        <w:widowControl w:val="0"/>
        <w:kinsoku/>
        <w:wordWrap w:val="0"/>
        <w:overflowPunct/>
        <w:topLinePunct w:val="0"/>
        <w:autoSpaceDE/>
        <w:autoSpaceDN/>
        <w:bidi w:val="0"/>
        <w:adjustRightInd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 xml:space="preserve">                                    2026年1月29日 </w:t>
      </w:r>
    </w:p>
    <w:p w14:paraId="5BEE4C29">
      <w:pPr>
        <w:keepNext w:val="0"/>
        <w:keepLines w:val="0"/>
        <w:pageBreakBefore w:val="0"/>
        <w:widowControl w:val="0"/>
        <w:kinsoku/>
        <w:wordWrap w:val="0"/>
        <w:overflowPunct/>
        <w:topLinePunct w:val="0"/>
        <w:autoSpaceDE/>
        <w:autoSpaceDN/>
        <w:bidi w:val="0"/>
        <w:spacing w:after="0" w:line="640" w:lineRule="exact"/>
        <w:jc w:val="center"/>
        <w:textAlignment w:val="auto"/>
        <w:outlineLvl w:val="0"/>
        <w:rPr>
          <w:rFonts w:hint="eastAsia" w:ascii="Times New Roman" w:hAnsi="Times New Roman" w:eastAsia="方正小标宋简体" w:cs="方正小标宋简体"/>
          <w:bCs/>
          <w:kern w:val="44"/>
          <w:sz w:val="44"/>
          <w:szCs w:val="44"/>
          <w:highlight w:val="none"/>
        </w:rPr>
      </w:pPr>
    </w:p>
    <w:p w14:paraId="2864FF4D">
      <w:pPr>
        <w:keepNext w:val="0"/>
        <w:keepLines w:val="0"/>
        <w:pageBreakBefore w:val="0"/>
        <w:widowControl w:val="0"/>
        <w:kinsoku/>
        <w:wordWrap w:val="0"/>
        <w:overflowPunct/>
        <w:topLinePunct w:val="0"/>
        <w:autoSpaceDE/>
        <w:autoSpaceDN/>
        <w:bidi w:val="0"/>
        <w:spacing w:after="0" w:line="640" w:lineRule="exact"/>
        <w:jc w:val="center"/>
        <w:textAlignment w:val="auto"/>
        <w:outlineLvl w:val="0"/>
        <w:rPr>
          <w:rFonts w:hint="eastAsia" w:ascii="Times New Roman" w:hAnsi="Times New Roman" w:eastAsia="方正小标宋简体" w:cs="方正小标宋简体"/>
          <w:bCs/>
          <w:kern w:val="44"/>
          <w:sz w:val="44"/>
          <w:szCs w:val="44"/>
          <w:highlight w:val="none"/>
        </w:rPr>
      </w:pPr>
    </w:p>
    <w:p w14:paraId="2004C83C">
      <w:pPr>
        <w:keepNext w:val="0"/>
        <w:keepLines w:val="0"/>
        <w:pageBreakBefore w:val="0"/>
        <w:widowControl w:val="0"/>
        <w:kinsoku/>
        <w:wordWrap w:val="0"/>
        <w:overflowPunct/>
        <w:topLinePunct w:val="0"/>
        <w:autoSpaceDE/>
        <w:autoSpaceDN/>
        <w:bidi w:val="0"/>
        <w:spacing w:after="0" w:line="640" w:lineRule="exact"/>
        <w:jc w:val="center"/>
        <w:textAlignment w:val="auto"/>
        <w:outlineLvl w:val="0"/>
        <w:rPr>
          <w:rFonts w:hint="eastAsia" w:ascii="Times New Roman" w:hAnsi="Times New Roman" w:eastAsia="方正小标宋简体" w:cs="方正小标宋简体"/>
          <w:bCs/>
          <w:kern w:val="44"/>
          <w:sz w:val="44"/>
          <w:szCs w:val="44"/>
          <w:highlight w:val="none"/>
        </w:rPr>
      </w:pPr>
    </w:p>
    <w:p w14:paraId="2C695DB3">
      <w:pPr>
        <w:keepNext w:val="0"/>
        <w:keepLines w:val="0"/>
        <w:pageBreakBefore w:val="0"/>
        <w:widowControl w:val="0"/>
        <w:kinsoku/>
        <w:wordWrap w:val="0"/>
        <w:overflowPunct/>
        <w:topLinePunct w:val="0"/>
        <w:autoSpaceDE/>
        <w:autoSpaceDN/>
        <w:bidi w:val="0"/>
        <w:spacing w:after="0" w:line="640" w:lineRule="exact"/>
        <w:jc w:val="center"/>
        <w:textAlignment w:val="auto"/>
        <w:outlineLvl w:val="0"/>
        <w:rPr>
          <w:rFonts w:hint="eastAsia" w:ascii="Times New Roman" w:hAnsi="Times New Roman" w:eastAsia="方正小标宋简体" w:cs="方正小标宋简体"/>
          <w:bCs/>
          <w:kern w:val="44"/>
          <w:sz w:val="44"/>
          <w:szCs w:val="44"/>
          <w:highlight w:val="none"/>
        </w:rPr>
      </w:pPr>
    </w:p>
    <w:p w14:paraId="76D5A85C">
      <w:pPr>
        <w:keepNext w:val="0"/>
        <w:keepLines w:val="0"/>
        <w:pageBreakBefore w:val="0"/>
        <w:widowControl w:val="0"/>
        <w:kinsoku/>
        <w:wordWrap w:val="0"/>
        <w:overflowPunct/>
        <w:topLinePunct w:val="0"/>
        <w:autoSpaceDE/>
        <w:autoSpaceDN/>
        <w:bidi w:val="0"/>
        <w:spacing w:after="0" w:line="640" w:lineRule="exact"/>
        <w:jc w:val="center"/>
        <w:textAlignment w:val="auto"/>
        <w:outlineLvl w:val="0"/>
        <w:rPr>
          <w:rFonts w:hint="eastAsia" w:ascii="Times New Roman" w:hAnsi="Times New Roman" w:eastAsia="方正小标宋简体" w:cs="方正小标宋简体"/>
          <w:bCs/>
          <w:kern w:val="44"/>
          <w:sz w:val="44"/>
          <w:szCs w:val="44"/>
          <w:highlight w:val="none"/>
        </w:rPr>
      </w:pPr>
    </w:p>
    <w:p w14:paraId="1D9C7349">
      <w:pPr>
        <w:keepNext w:val="0"/>
        <w:keepLines w:val="0"/>
        <w:pageBreakBefore w:val="0"/>
        <w:widowControl w:val="0"/>
        <w:kinsoku/>
        <w:wordWrap w:val="0"/>
        <w:overflowPunct/>
        <w:bidi w:val="0"/>
        <w:textAlignment w:val="auto"/>
        <w:rPr>
          <w:rFonts w:hint="eastAsia" w:ascii="Times New Roman" w:hAnsi="Times New Roman" w:eastAsia="方正小标宋简体" w:cs="方正小标宋简体"/>
          <w:bCs/>
          <w:kern w:val="44"/>
          <w:sz w:val="44"/>
          <w:szCs w:val="44"/>
          <w:highlight w:val="none"/>
        </w:rPr>
      </w:pPr>
      <w:r>
        <w:rPr>
          <w:rFonts w:hint="eastAsia" w:ascii="Times New Roman" w:hAnsi="Times New Roman" w:eastAsia="方正小标宋简体" w:cs="方正小标宋简体"/>
          <w:bCs/>
          <w:kern w:val="44"/>
          <w:sz w:val="44"/>
          <w:szCs w:val="44"/>
          <w:highlight w:val="none"/>
        </w:rPr>
        <w:br w:type="page"/>
      </w:r>
    </w:p>
    <w:p w14:paraId="42A093F9">
      <w:pPr>
        <w:keepNext w:val="0"/>
        <w:keepLines w:val="0"/>
        <w:pageBreakBefore w:val="0"/>
        <w:widowControl w:val="0"/>
        <w:kinsoku/>
        <w:wordWrap w:val="0"/>
        <w:overflowPunct/>
        <w:topLinePunct w:val="0"/>
        <w:autoSpaceDE/>
        <w:autoSpaceDN/>
        <w:bidi w:val="0"/>
        <w:spacing w:after="0" w:line="640" w:lineRule="exact"/>
        <w:ind w:firstLine="1760" w:firstLineChars="400"/>
        <w:jc w:val="both"/>
        <w:textAlignment w:val="auto"/>
        <w:outlineLvl w:val="0"/>
        <w:rPr>
          <w:rFonts w:hint="eastAsia" w:ascii="Times New Roman" w:hAnsi="Times New Roman" w:eastAsia="方正小标宋简体" w:cs="方正小标宋简体"/>
          <w:bCs/>
          <w:kern w:val="44"/>
          <w:sz w:val="44"/>
          <w:szCs w:val="44"/>
          <w:highlight w:val="none"/>
        </w:rPr>
      </w:pPr>
      <w:r>
        <w:rPr>
          <w:rFonts w:hint="eastAsia" w:ascii="Times New Roman" w:hAnsi="Times New Roman" w:eastAsia="方正小标宋简体" w:cs="方正小标宋简体"/>
          <w:bCs/>
          <w:kern w:val="44"/>
          <w:sz w:val="44"/>
          <w:szCs w:val="44"/>
          <w:highlight w:val="none"/>
        </w:rPr>
        <w:t>第二章  比选申请人须知</w:t>
      </w:r>
      <w:bookmarkEnd w:id="2"/>
    </w:p>
    <w:p w14:paraId="4EB5947C">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项目名称</w:t>
      </w:r>
    </w:p>
    <w:p w14:paraId="3A0BD9F1">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四川铁路发展有限公司及所属企业</w:t>
      </w:r>
      <w:r>
        <w:rPr>
          <w:rFonts w:hint="eastAsia" w:ascii="Times New Roman" w:hAnsi="Times New Roman" w:eastAsia="仿宋_GB2312" w:cs="Times New Roman"/>
          <w:color w:val="auto"/>
          <w:kern w:val="2"/>
          <w:sz w:val="32"/>
          <w:szCs w:val="32"/>
          <w:highlight w:val="none"/>
          <w:lang w:val="en-US" w:eastAsia="zh-CN" w:bidi="ar-SA"/>
        </w:rPr>
        <w:t>2025-2026年年度</w:t>
      </w:r>
      <w:r>
        <w:rPr>
          <w:rFonts w:hint="eastAsia" w:ascii="Times New Roman" w:hAnsi="Times New Roman" w:eastAsia="仿宋_GB2312" w:cs="Times New Roman"/>
          <w:b w:val="0"/>
          <w:bCs w:val="0"/>
          <w:color w:val="auto"/>
          <w:kern w:val="2"/>
          <w:sz w:val="32"/>
          <w:szCs w:val="32"/>
          <w:highlight w:val="none"/>
          <w:lang w:val="en-US" w:eastAsia="zh-CN"/>
        </w:rPr>
        <w:t>报表审计服务项目。</w:t>
      </w:r>
    </w:p>
    <w:p w14:paraId="1C285876">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资格要求</w:t>
      </w:r>
    </w:p>
    <w:p w14:paraId="00F3EDB2">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最低资格要求详见第一章比选公告中的相关要求。最低资格以下的是不符合条件的申请人，比选人不予接受。如比选申请人实际上并未达到最低要求，因提供虚假资料而致使参加比选而中选，中选自始无效。</w:t>
      </w:r>
    </w:p>
    <w:p w14:paraId="2418F6A6">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业绩要求详见第一章比选公告中的会计师事务所及服务团队资格要求。</w:t>
      </w:r>
    </w:p>
    <w:p w14:paraId="42107355">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最高限价</w:t>
      </w:r>
    </w:p>
    <w:p w14:paraId="5CC2638B">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（一）本项目最高限价为（含税）18万元/年（大写：人民币壹拾捌万元整）。</w:t>
      </w:r>
    </w:p>
    <w:p w14:paraId="78B366F5">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（二）比选申请人的报价应包括中选后需完成合同规定所有工作内容需承担的服务费用、税金等一切费用与利润，并考虑应承担的风险和责任，包干使用。</w:t>
      </w:r>
    </w:p>
    <w:p w14:paraId="0B14BC2D">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比选费用</w:t>
      </w:r>
    </w:p>
    <w:p w14:paraId="46E59AE5">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申请人在比选过程中的一切费用，不论中选与否，均由申请人自行承担。</w:t>
      </w:r>
    </w:p>
    <w:p w14:paraId="6AEBCBEA">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比选有效期</w:t>
      </w:r>
    </w:p>
    <w:p w14:paraId="690290C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比选有效期为提交比选申请文件的截止日起60日内。</w:t>
      </w:r>
    </w:p>
    <w:p w14:paraId="563A59ED">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比选申请文件装订要求</w:t>
      </w:r>
    </w:p>
    <w:p w14:paraId="1C709E09">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（一）所有参加比选的比选申请人应按第三章比选申请文件的格式中的要求提交比选申请文件，比选申请文件应用简体中文写成，比选申请文件除签名外，全部用不褪色的墨水（粉）打印。比选申请文件</w:t>
      </w:r>
      <w:r>
        <w:rPr>
          <w:rFonts w:hint="eastAsia" w:ascii="Times New Roman" w:hAnsi="Times New Roman" w:eastAsia="仿宋_GB2312" w:cs="Times New Roman"/>
          <w:b/>
          <w:bCs/>
          <w:color w:val="auto"/>
          <w:kern w:val="2"/>
          <w:sz w:val="32"/>
          <w:szCs w:val="32"/>
          <w:highlight w:val="none"/>
          <w:lang w:val="en-US" w:eastAsia="zh-CN"/>
        </w:rPr>
        <w:t>正本一份，副本两份</w:t>
      </w:r>
      <w:r>
        <w:rPr>
          <w:rFonts w:hint="eastAsia" w:ascii="Times New Roman" w:hAnsi="Times New Roman" w:eastAsia="仿宋_GB2312" w:cs="Times New Roman"/>
          <w:b w:val="0"/>
          <w:bCs w:val="0"/>
          <w:color w:val="auto"/>
          <w:kern w:val="2"/>
          <w:sz w:val="32"/>
          <w:szCs w:val="32"/>
          <w:highlight w:val="none"/>
          <w:lang w:val="en-US" w:eastAsia="zh-CN"/>
        </w:rPr>
        <w:t>。比选申请文件的正、副本一起封装在一个封套内，封套应加贴封条，并在封套的封口处加盖单位公章或密封章或法定代表人（或授权代理人）的亲笔签字。比选申请文件的封套封面上应注明申请项目名称和比选申请人名称并加盖公章。</w:t>
      </w:r>
    </w:p>
    <w:p w14:paraId="2FCBD62F">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（二）未按要求密封、标记和投递的比选申请文件，比选人有权拒收。</w:t>
      </w:r>
    </w:p>
    <w:p w14:paraId="4766A77E">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比选申请文件的正本与副本（副本可以是正本的复印件或影印件）应采用粘贴或装订方式分别装订成册，不得采用活页夹等可随时拆换的方式装订，同时比选申请文件应逐页连续编码，否则，比选人将对比选申请文件页数的丢失、散落或其他后果不承担任何责任。</w:t>
      </w:r>
    </w:p>
    <w:p w14:paraId="5460889B">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（四）除比选申请人对错误处必须修改外，全套比选申请文件应无涂改或行间插字和增删。如有修改，修改处应由比选申请文件签字人签字或加盖比选申请人公章。</w:t>
      </w:r>
    </w:p>
    <w:p w14:paraId="52CFAF6E">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比选申请文件的内容</w:t>
      </w:r>
    </w:p>
    <w:p w14:paraId="15807328">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（一）比选申请函</w:t>
      </w:r>
    </w:p>
    <w:p w14:paraId="5727DD4A">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（二）报价一览表（首轮）</w:t>
      </w:r>
    </w:p>
    <w:p w14:paraId="5072836A">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（三）法定代表人（负责人）身份证明</w:t>
      </w:r>
    </w:p>
    <w:p w14:paraId="01488768">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（四）授权委托书（如有）</w:t>
      </w:r>
    </w:p>
    <w:p w14:paraId="11BA3947">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（五）比选申请人基本情况表</w:t>
      </w:r>
    </w:p>
    <w:p w14:paraId="7A935504">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（六）拟配备服务团队</w:t>
      </w:r>
    </w:p>
    <w:p w14:paraId="5055B9F8">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（七）比选申请人业绩</w:t>
      </w:r>
    </w:p>
    <w:p w14:paraId="73CD9FFA">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（八）信誉承诺函</w:t>
      </w:r>
    </w:p>
    <w:p w14:paraId="34F0CEBB">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（九）服务方案</w:t>
      </w:r>
    </w:p>
    <w:p w14:paraId="271AC4F2">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（十）最终/（第二轮）报价表</w:t>
      </w:r>
    </w:p>
    <w:p w14:paraId="30AF12C9">
      <w:pPr>
        <w:keepNext w:val="0"/>
        <w:keepLines w:val="0"/>
        <w:pageBreakBefore w:val="0"/>
        <w:widowControl w:val="0"/>
        <w:kinsoku/>
        <w:wordWrap w:val="0"/>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（十一）其他资料（如有）</w:t>
      </w:r>
    </w:p>
    <w:p w14:paraId="164A3A92">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比选申请文件的开启</w:t>
      </w:r>
    </w:p>
    <w:p w14:paraId="5B9899B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递交比选申请文件截止时间准时开标，比选人邀请比选申请人参加开标。比选申请文件递交截止时间后，如果比选申请人未达到三家的比选要求，将不开启比选申请文件并将再次发布比选公告。</w:t>
      </w:r>
    </w:p>
    <w:p w14:paraId="7904D144">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比选评标办法</w:t>
      </w:r>
    </w:p>
    <w:p w14:paraId="6FBFB5EC">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本次比选采用综合评分法。</w:t>
      </w:r>
    </w:p>
    <w:p w14:paraId="5497C0A1">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评审程序</w:t>
      </w:r>
    </w:p>
    <w:p w14:paraId="02D305D7">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（一）评审委员会集中审查比选申请文件，按第四章评审办法进行评审，对不符合第一章比选公告中最低资格要求的比选申请人作否决处理，对符合比选资格要求的比选申请人按照比选文件的要求进行打分。</w:t>
      </w:r>
    </w:p>
    <w:p w14:paraId="65FD65E1">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（二）中选原则：根据《评分细则》逐项打分，评审委员会推荐得分靠前的1-3名中选候选人报比选人，最终中选人由比选人根据评审报告确定。</w:t>
      </w:r>
    </w:p>
    <w:p w14:paraId="6E8B2574">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（二）对比选文件的内容理解有争议的，由比选人按照比选文件所使用的词句、比选文件的有关条款、比选的目的、习惯以及诚实信用原则，确定该条款的真实意思，有两种以上解释的，解释权归评审委员会。</w:t>
      </w:r>
    </w:p>
    <w:p w14:paraId="5042C14C">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比选结果公示及通知</w:t>
      </w:r>
    </w:p>
    <w:p w14:paraId="73BC9A10">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比选人将中选候选人名单在蜀道铁路运营集团官网（https://www.sdtlyyjt.com）公示2日。公示结束且未收到任何质疑或投诉意见，比选人以书面形式向中选人发出中选通知书。</w:t>
      </w:r>
    </w:p>
    <w:p w14:paraId="369B07D2">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合同签订</w:t>
      </w:r>
    </w:p>
    <w:p w14:paraId="16B66D25">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中选通知书发出后，比选人与中选人签订相关合同。</w:t>
      </w:r>
    </w:p>
    <w:p w14:paraId="1EA7BA50">
      <w:pPr>
        <w:keepNext w:val="0"/>
        <w:keepLines w:val="0"/>
        <w:pageBreakBefore w:val="0"/>
        <w:widowControl w:val="0"/>
        <w:numPr>
          <w:ilvl w:val="0"/>
          <w:numId w:val="2"/>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补充说明</w:t>
      </w:r>
    </w:p>
    <w:p w14:paraId="4FA0260B">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本比选文件中约定的“以上”、“至少”、“不少于”包括本数，“以下”不包括本数。</w:t>
      </w:r>
    </w:p>
    <w:p w14:paraId="0EEAA18E">
      <w:pPr>
        <w:keepNext w:val="0"/>
        <w:keepLines w:val="0"/>
        <w:pageBreakBefore w:val="0"/>
        <w:widowControl w:val="0"/>
        <w:kinsoku/>
        <w:wordWrap w:val="0"/>
        <w:overflowPunct/>
        <w:topLinePunct w:val="0"/>
        <w:autoSpaceDE/>
        <w:autoSpaceDN/>
        <w:bidi w:val="0"/>
        <w:spacing w:after="0" w:line="640" w:lineRule="exact"/>
        <w:ind w:firstLine="720" w:firstLineChars="200"/>
        <w:jc w:val="both"/>
        <w:textAlignment w:val="auto"/>
        <w:rPr>
          <w:rFonts w:ascii="Times New Roman" w:hAnsi="Times New Roman" w:eastAsia="仿宋_GB2312" w:cs="仿宋_GB2312"/>
          <w:sz w:val="28"/>
          <w:highlight w:val="none"/>
        </w:rPr>
      </w:pPr>
      <w:r>
        <w:rPr>
          <w:rFonts w:ascii="Times New Roman" w:hAnsi="Times New Roman" w:eastAsia="方正小标宋简体" w:cs="方正小标宋简体"/>
          <w:sz w:val="36"/>
          <w:szCs w:val="36"/>
          <w:highlight w:val="none"/>
        </w:rPr>
        <w:br w:type="page"/>
      </w:r>
    </w:p>
    <w:p w14:paraId="63D9EAB5">
      <w:pPr>
        <w:keepNext w:val="0"/>
        <w:keepLines w:val="0"/>
        <w:pageBreakBefore w:val="0"/>
        <w:widowControl w:val="0"/>
        <w:kinsoku/>
        <w:wordWrap w:val="0"/>
        <w:overflowPunct/>
        <w:topLinePunct w:val="0"/>
        <w:autoSpaceDE/>
        <w:autoSpaceDN/>
        <w:bidi w:val="0"/>
        <w:spacing w:after="0" w:line="640" w:lineRule="exact"/>
        <w:jc w:val="center"/>
        <w:textAlignment w:val="auto"/>
        <w:outlineLvl w:val="0"/>
        <w:rPr>
          <w:rFonts w:hint="eastAsia" w:ascii="Times New Roman" w:hAnsi="Times New Roman" w:eastAsia="方正小标宋简体" w:cs="方正小标宋简体"/>
          <w:bCs/>
          <w:kern w:val="44"/>
          <w:sz w:val="44"/>
          <w:szCs w:val="44"/>
          <w:highlight w:val="none"/>
        </w:rPr>
      </w:pPr>
      <w:bookmarkStart w:id="5" w:name="_Toc96874882"/>
      <w:r>
        <w:rPr>
          <w:rFonts w:hint="eastAsia" w:ascii="Times New Roman" w:hAnsi="Times New Roman" w:eastAsia="方正小标宋简体" w:cs="方正小标宋简体"/>
          <w:bCs/>
          <w:kern w:val="44"/>
          <w:sz w:val="44"/>
          <w:szCs w:val="44"/>
          <w:highlight w:val="none"/>
        </w:rPr>
        <w:t>第三章  比选人要求</w:t>
      </w:r>
      <w:bookmarkEnd w:id="5"/>
    </w:p>
    <w:p w14:paraId="79D5D56C">
      <w:pPr>
        <w:keepNext w:val="0"/>
        <w:keepLines w:val="0"/>
        <w:pageBreakBefore w:val="0"/>
        <w:widowControl w:val="0"/>
        <w:kinsoku/>
        <w:wordWrap w:val="0"/>
        <w:overflowPunct/>
        <w:topLinePunct w:val="0"/>
        <w:autoSpaceDE/>
        <w:autoSpaceDN/>
        <w:bidi w:val="0"/>
        <w:adjustRightInd w:val="0"/>
        <w:snapToGrid w:val="0"/>
        <w:spacing w:after="0" w:line="640" w:lineRule="exact"/>
        <w:ind w:firstLine="440" w:firstLineChars="200"/>
        <w:jc w:val="both"/>
        <w:textAlignment w:val="auto"/>
        <w:rPr>
          <w:rFonts w:hint="eastAsia" w:ascii="Times New Roman" w:hAnsi="Times New Roman"/>
          <w:highlight w:val="none"/>
        </w:rPr>
      </w:pPr>
    </w:p>
    <w:p w14:paraId="662BF816">
      <w:pPr>
        <w:keepNext w:val="0"/>
        <w:keepLines w:val="0"/>
        <w:pageBreakBefore w:val="0"/>
        <w:widowControl w:val="0"/>
        <w:numPr>
          <w:ilvl w:val="0"/>
          <w:numId w:val="3"/>
        </w:numPr>
        <w:kinsoku/>
        <w:wordWrap w:val="0"/>
        <w:overflowPunct/>
        <w:topLinePunct w:val="0"/>
        <w:autoSpaceDE/>
        <w:autoSpaceDN/>
        <w:bidi w:val="0"/>
        <w:adjustRightInd w:val="0"/>
        <w:snapToGrid w:val="0"/>
        <w:spacing w:after="0" w:line="640" w:lineRule="exact"/>
        <w:ind w:firstLine="640" w:firstLineChars="200"/>
        <w:textAlignment w:val="auto"/>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服务范围</w:t>
      </w:r>
    </w:p>
    <w:p w14:paraId="2A5AB202">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四川铁路发展有限公司本部及所属企业</w:t>
      </w:r>
      <w:r>
        <w:rPr>
          <w:rFonts w:hint="eastAsia" w:ascii="Times New Roman" w:hAnsi="Times New Roman" w:eastAsia="仿宋_GB2312" w:cs="Times New Roman"/>
          <w:color w:val="auto"/>
          <w:kern w:val="2"/>
          <w:sz w:val="32"/>
          <w:szCs w:val="32"/>
          <w:highlight w:val="none"/>
          <w:lang w:val="en-US" w:eastAsia="zh-CN" w:bidi="ar-SA"/>
        </w:rPr>
        <w:t>2025-2026年</w:t>
      </w:r>
      <w:r>
        <w:rPr>
          <w:rFonts w:hint="eastAsia" w:ascii="仿宋_GB2312" w:hAnsi="仿宋_GB2312" w:eastAsia="仿宋_GB2312" w:cs="仿宋_GB2312"/>
          <w:sz w:val="32"/>
          <w:szCs w:val="32"/>
          <w:highlight w:val="none"/>
          <w:lang w:val="en-US" w:eastAsia="zh-CN"/>
        </w:rPr>
        <w:t>年度报表</w:t>
      </w:r>
      <w:r>
        <w:rPr>
          <w:rFonts w:hint="eastAsia" w:ascii="Times New Roman" w:hAnsi="Times New Roman" w:eastAsia="仿宋_GB2312" w:cs="Times New Roman"/>
          <w:b w:val="0"/>
          <w:bCs w:val="0"/>
          <w:color w:val="auto"/>
          <w:kern w:val="2"/>
          <w:sz w:val="32"/>
          <w:szCs w:val="32"/>
          <w:highlight w:val="none"/>
          <w:lang w:val="en-US" w:eastAsia="zh-CN"/>
        </w:rPr>
        <w:t>审计服务。</w:t>
      </w:r>
    </w:p>
    <w:p w14:paraId="2ED6040F">
      <w:pPr>
        <w:keepNext w:val="0"/>
        <w:keepLines w:val="0"/>
        <w:pageBreakBefore w:val="0"/>
        <w:widowControl w:val="0"/>
        <w:numPr>
          <w:ilvl w:val="0"/>
          <w:numId w:val="3"/>
        </w:numPr>
        <w:kinsoku/>
        <w:wordWrap w:val="0"/>
        <w:overflowPunct/>
        <w:topLinePunct w:val="0"/>
        <w:autoSpaceDE/>
        <w:autoSpaceDN/>
        <w:bidi w:val="0"/>
        <w:adjustRightInd w:val="0"/>
        <w:snapToGrid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服务内容</w:t>
      </w:r>
    </w:p>
    <w:p w14:paraId="72B4F697">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为四川铁路发展有限公司、乐巴铁路有限责任公司、巴达铁路有限责任公司、达成铁路有限责任公司、四川达成铁路装卸服务公司、四川合铁建筑工程有限公司、四川万晨实业投资有限公司、南充市万晨商务酒店有限公司、川南城际铁路有限责任公司、叙镇铁路有限责任公司提供2025-2026年度年报审计工作的服务，并分别出具审计报告。</w:t>
      </w:r>
    </w:p>
    <w:p w14:paraId="3B50E316">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涉及服务地点：成都市、巴中市、遂宁市、南充市、自贡市、威信市。</w:t>
      </w:r>
    </w:p>
    <w:p w14:paraId="55554BD1">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服务期限</w:t>
      </w:r>
    </w:p>
    <w:p w14:paraId="2FF15CE8">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本项目的服务期限为2026年1月1日至2027年12月31日，</w:t>
      </w:r>
      <w:r>
        <w:rPr>
          <w:rFonts w:hint="eastAsia" w:ascii="仿宋_GB2312" w:hAnsi="仿宋_GB2312" w:eastAsia="仿宋_GB2312" w:cs="仿宋_GB2312"/>
          <w:sz w:val="32"/>
          <w:szCs w:val="32"/>
          <w:highlight w:val="none"/>
          <w:lang w:val="en-US" w:eastAsia="zh-CN"/>
        </w:rPr>
        <w:t>报告出具时限以合同约定为准。服务合同一年一签，</w:t>
      </w:r>
      <w:r>
        <w:rPr>
          <w:rFonts w:hint="eastAsia" w:ascii="仿宋_GB2312" w:hAnsi="仿宋_GB2312" w:eastAsia="仿宋_GB2312" w:cs="仿宋_GB2312"/>
          <w:sz w:val="32"/>
          <w:szCs w:val="32"/>
          <w:highlight w:val="none"/>
          <w:lang w:eastAsia="zh-CN"/>
        </w:rPr>
        <w:t>其中202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年的</w:t>
      </w:r>
      <w:r>
        <w:rPr>
          <w:rFonts w:hint="eastAsia" w:ascii="仿宋_GB2312" w:hAnsi="仿宋_GB2312" w:eastAsia="仿宋_GB2312" w:cs="仿宋_GB2312"/>
          <w:sz w:val="32"/>
          <w:szCs w:val="32"/>
          <w:highlight w:val="none"/>
          <w:lang w:val="en-US" w:eastAsia="zh-CN"/>
        </w:rPr>
        <w:t>审计</w:t>
      </w:r>
      <w:r>
        <w:rPr>
          <w:rFonts w:hint="eastAsia" w:ascii="仿宋_GB2312" w:hAnsi="仿宋_GB2312" w:eastAsia="仿宋_GB2312" w:cs="仿宋_GB2312"/>
          <w:sz w:val="32"/>
          <w:szCs w:val="32"/>
          <w:highlight w:val="none"/>
          <w:lang w:eastAsia="zh-CN"/>
        </w:rPr>
        <w:t>服务将基于对中标人202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w:t>
      </w:r>
      <w:r>
        <w:rPr>
          <w:rFonts w:hint="eastAsia" w:ascii="Times New Roman" w:hAnsi="Times New Roman" w:eastAsia="仿宋_GB2312" w:cs="Times New Roman"/>
          <w:color w:val="auto"/>
          <w:kern w:val="2"/>
          <w:sz w:val="32"/>
          <w:szCs w:val="32"/>
          <w:highlight w:val="none"/>
          <w:lang w:val="en-US" w:eastAsia="zh-CN" w:bidi="ar-SA"/>
        </w:rPr>
        <w:t>年度</w:t>
      </w:r>
      <w:r>
        <w:rPr>
          <w:rFonts w:hint="eastAsia" w:ascii="Times New Roman" w:hAnsi="Times New Roman" w:eastAsia="仿宋_GB2312" w:cs="Times New Roman"/>
          <w:b w:val="0"/>
          <w:bCs w:val="0"/>
          <w:color w:val="auto"/>
          <w:kern w:val="2"/>
          <w:sz w:val="32"/>
          <w:szCs w:val="32"/>
          <w:highlight w:val="none"/>
          <w:lang w:val="en-US" w:eastAsia="zh-CN"/>
        </w:rPr>
        <w:t>报表审计</w:t>
      </w:r>
      <w:r>
        <w:rPr>
          <w:rFonts w:hint="eastAsia" w:ascii="仿宋_GB2312" w:hAnsi="仿宋_GB2312" w:eastAsia="仿宋_GB2312" w:cs="仿宋_GB2312"/>
          <w:sz w:val="32"/>
          <w:szCs w:val="32"/>
          <w:highlight w:val="none"/>
          <w:lang w:eastAsia="zh-CN"/>
        </w:rPr>
        <w:t>工作的考核结果决定是否续签</w:t>
      </w:r>
      <w:r>
        <w:rPr>
          <w:rFonts w:hint="eastAsia" w:ascii="仿宋_GB2312" w:hAnsi="仿宋_GB2312" w:eastAsia="仿宋_GB2312" w:cs="仿宋_GB2312"/>
          <w:sz w:val="32"/>
          <w:szCs w:val="32"/>
          <w:highlight w:val="none"/>
          <w:lang w:val="en-US" w:eastAsia="zh-CN"/>
        </w:rPr>
        <w:t>合同</w:t>
      </w:r>
      <w:r>
        <w:rPr>
          <w:rFonts w:hint="eastAsia" w:ascii="仿宋_GB2312" w:hAnsi="仿宋_GB2312" w:eastAsia="仿宋_GB2312" w:cs="仿宋_GB2312"/>
          <w:sz w:val="32"/>
          <w:szCs w:val="32"/>
          <w:highlight w:val="none"/>
          <w:lang w:eastAsia="zh-CN"/>
        </w:rPr>
        <w:t>。</w:t>
      </w:r>
    </w:p>
    <w:p w14:paraId="41B64695">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服务方式</w:t>
      </w:r>
    </w:p>
    <w:p w14:paraId="5A805D29">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须按照服务内容工作要求，为公司选派熟悉业务，并具有丰富经验的专业审计团队提供年报审计服务。</w:t>
      </w:r>
    </w:p>
    <w:p w14:paraId="42825235">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付款方式</w:t>
      </w:r>
    </w:p>
    <w:p w14:paraId="23779017">
      <w:pPr>
        <w:keepNext w:val="0"/>
        <w:keepLines w:val="0"/>
        <w:pageBreakBefore w:val="0"/>
        <w:widowControl w:val="0"/>
        <w:kinsoku/>
        <w:wordWrap w:val="0"/>
        <w:overflowPunct/>
        <w:topLinePunct w:val="0"/>
        <w:autoSpaceDE/>
        <w:autoSpaceDN/>
        <w:bidi w:val="0"/>
        <w:snapToGrid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正式审计报告出具完成后中选人于15日内向被审计单位开具合同金额的增值税发票，被审计单位于收到发票后15日内向中选人一次性支付相应金额。</w:t>
      </w:r>
    </w:p>
    <w:p w14:paraId="46781309">
      <w:pPr>
        <w:keepNext w:val="0"/>
        <w:keepLines w:val="0"/>
        <w:pageBreakBefore w:val="0"/>
        <w:widowControl w:val="0"/>
        <w:numPr>
          <w:ilvl w:val="0"/>
          <w:numId w:val="3"/>
        </w:numPr>
        <w:kinsoku/>
        <w:wordWrap w:val="0"/>
        <w:overflowPunct/>
        <w:topLinePunct w:val="0"/>
        <w:autoSpaceDE/>
        <w:autoSpaceDN/>
        <w:bidi w:val="0"/>
        <w:spacing w:after="0" w:line="64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服务要求</w:t>
      </w:r>
    </w:p>
    <w:p w14:paraId="7A76AC1F">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方正仿宋_GB2312" w:cs="方正仿宋_GB2312"/>
          <w:b/>
          <w:bCs/>
          <w:sz w:val="32"/>
          <w:szCs w:val="32"/>
          <w:highlight w:val="none"/>
          <w:lang w:eastAsia="zh-CN"/>
        </w:rPr>
      </w:pPr>
      <w:r>
        <w:rPr>
          <w:rFonts w:hint="eastAsia" w:ascii="Times New Roman" w:hAnsi="Times New Roman" w:eastAsia="仿宋_GB2312" w:cs="Times New Roman"/>
          <w:b w:val="0"/>
          <w:bCs w:val="0"/>
          <w:color w:val="auto"/>
          <w:kern w:val="2"/>
          <w:sz w:val="32"/>
          <w:szCs w:val="32"/>
          <w:highlight w:val="none"/>
          <w:lang w:val="en-US" w:eastAsia="zh-CN"/>
        </w:rPr>
        <w:t>（一）比选申请人应具备提供本地化服务的能力，人员配备和软硬件设施设备均能满足本项目的服务需求。比选申请人应4小时内及时响应，比选申请人应派人员到达现场并按照比选人的要求指示处理业务事项。</w:t>
      </w:r>
      <w:r>
        <w:rPr>
          <w:rFonts w:hint="eastAsia" w:ascii="Times New Roman" w:hAnsi="Times New Roman" w:eastAsia="仿宋_GB2312" w:cs="Times New Roman"/>
          <w:b/>
          <w:bCs/>
          <w:color w:val="auto"/>
          <w:kern w:val="2"/>
          <w:sz w:val="32"/>
          <w:szCs w:val="32"/>
          <w:highlight w:val="none"/>
          <w:lang w:val="en-US" w:eastAsia="zh-CN"/>
        </w:rPr>
        <w:t>（提供承诺函原件并加盖公章）</w:t>
      </w:r>
    </w:p>
    <w:p w14:paraId="55C82499">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（二）保密要求：中标人应严格遵守相关的保密法律法规，遵守相关保密规定。对执行业务过程中知悉的商业秘密予以保密。</w:t>
      </w:r>
      <w:r>
        <w:rPr>
          <w:rFonts w:hint="eastAsia" w:ascii="Times New Roman" w:hAnsi="Times New Roman" w:eastAsia="仿宋_GB2312" w:cs="Times New Roman"/>
          <w:b/>
          <w:bCs/>
          <w:color w:val="auto"/>
          <w:kern w:val="2"/>
          <w:sz w:val="32"/>
          <w:szCs w:val="32"/>
          <w:highlight w:val="none"/>
          <w:lang w:val="en-US" w:eastAsia="zh-CN"/>
        </w:rPr>
        <w:t>（提供承诺函原件并加盖公章）</w:t>
      </w:r>
    </w:p>
    <w:p w14:paraId="79D121A3">
      <w:pPr>
        <w:keepNext w:val="0"/>
        <w:keepLines w:val="0"/>
        <w:pageBreakBefore w:val="0"/>
        <w:widowControl w:val="0"/>
        <w:kinsoku/>
        <w:wordWrap w:val="0"/>
        <w:overflowPunct/>
        <w:bidi w:val="0"/>
        <w:spacing w:after="0" w:line="500" w:lineRule="exact"/>
        <w:ind w:firstLine="640" w:firstLineChars="200"/>
        <w:jc w:val="both"/>
        <w:textAlignment w:val="auto"/>
        <w:rPr>
          <w:rFonts w:hint="eastAsia" w:ascii="Times New Roman" w:hAnsi="Times New Roman" w:eastAsia="方正仿宋_GB2312" w:cs="方正仿宋_GB2312"/>
          <w:b w:val="0"/>
          <w:bCs w:val="0"/>
          <w:sz w:val="32"/>
          <w:szCs w:val="32"/>
          <w:highlight w:val="none"/>
          <w:lang w:eastAsia="zh-CN"/>
        </w:rPr>
      </w:pPr>
    </w:p>
    <w:p w14:paraId="60D85AB3">
      <w:pPr>
        <w:keepNext w:val="0"/>
        <w:keepLines w:val="0"/>
        <w:pageBreakBefore w:val="0"/>
        <w:widowControl w:val="0"/>
        <w:kinsoku/>
        <w:wordWrap w:val="0"/>
        <w:overflowPunct/>
        <w:bidi w:val="0"/>
        <w:spacing w:after="0" w:line="500" w:lineRule="exact"/>
        <w:ind w:firstLine="720" w:firstLineChars="200"/>
        <w:textAlignment w:val="auto"/>
        <w:rPr>
          <w:rFonts w:ascii="Times New Roman" w:hAnsi="Times New Roman" w:eastAsia="方正小标宋简体" w:cs="方正小标宋简体"/>
          <w:sz w:val="36"/>
          <w:szCs w:val="36"/>
          <w:highlight w:val="none"/>
        </w:rPr>
      </w:pPr>
      <w:r>
        <w:rPr>
          <w:rFonts w:ascii="Times New Roman" w:hAnsi="Times New Roman" w:eastAsia="方正小标宋简体" w:cs="方正小标宋简体"/>
          <w:sz w:val="36"/>
          <w:szCs w:val="36"/>
          <w:highlight w:val="none"/>
        </w:rPr>
        <w:br w:type="page"/>
      </w:r>
    </w:p>
    <w:p w14:paraId="7FF81FB6">
      <w:pPr>
        <w:keepNext w:val="0"/>
        <w:keepLines w:val="0"/>
        <w:pageBreakBefore w:val="0"/>
        <w:widowControl w:val="0"/>
        <w:kinsoku/>
        <w:wordWrap w:val="0"/>
        <w:overflowPunct/>
        <w:bidi w:val="0"/>
        <w:spacing w:after="0" w:line="360" w:lineRule="auto"/>
        <w:jc w:val="center"/>
        <w:textAlignment w:val="auto"/>
        <w:outlineLvl w:val="0"/>
        <w:rPr>
          <w:rFonts w:hint="eastAsia" w:ascii="Times New Roman" w:hAnsi="Times New Roman" w:eastAsia="方正小标宋简体" w:cs="方正小标宋简体"/>
          <w:bCs/>
          <w:kern w:val="44"/>
          <w:sz w:val="44"/>
          <w:szCs w:val="44"/>
          <w:highlight w:val="none"/>
        </w:rPr>
      </w:pPr>
      <w:bookmarkStart w:id="6" w:name="_Toc96874883"/>
      <w:r>
        <w:rPr>
          <w:rFonts w:hint="eastAsia" w:ascii="Times New Roman" w:hAnsi="Times New Roman" w:eastAsia="方正小标宋简体" w:cs="方正小标宋简体"/>
          <w:bCs/>
          <w:kern w:val="44"/>
          <w:sz w:val="44"/>
          <w:szCs w:val="44"/>
          <w:highlight w:val="none"/>
        </w:rPr>
        <w:t>第四章  比选申请文件的格式</w:t>
      </w:r>
      <w:bookmarkEnd w:id="6"/>
    </w:p>
    <w:p w14:paraId="55EED917">
      <w:pPr>
        <w:keepNext w:val="0"/>
        <w:keepLines w:val="0"/>
        <w:pageBreakBefore w:val="0"/>
        <w:widowControl w:val="0"/>
        <w:kinsoku/>
        <w:wordWrap w:val="0"/>
        <w:overflowPunct/>
        <w:topLinePunct w:val="0"/>
        <w:autoSpaceDE/>
        <w:autoSpaceDN/>
        <w:bidi w:val="0"/>
        <w:adjustRightInd w:val="0"/>
        <w:snapToGrid w:val="0"/>
        <w:spacing w:line="640" w:lineRule="exact"/>
        <w:jc w:val="center"/>
        <w:textAlignment w:val="auto"/>
        <w:rPr>
          <w:rFonts w:ascii="Times New Roman" w:hAnsi="Times New Roman" w:eastAsiaTheme="majorEastAsia"/>
          <w:b/>
          <w:sz w:val="52"/>
          <w:highlight w:val="none"/>
        </w:rPr>
      </w:pPr>
    </w:p>
    <w:p w14:paraId="09B42EC6">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说明：</w:t>
      </w:r>
    </w:p>
    <w:p w14:paraId="4C6019E8">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(1)比选申请人应按照本章提供的比选申请文件格式要求，提交比选申请文件；本章未提供格式的，由比选申请人自主编制。</w:t>
      </w:r>
    </w:p>
    <w:p w14:paraId="565C678E">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(2)如比选申请人的法定代表人（负责人）递交比选申请文件，不用填写“三、授权委托书”，以下章节的序号依次递补。</w:t>
      </w:r>
    </w:p>
    <w:p w14:paraId="28C97CCA">
      <w:pPr>
        <w:keepNext w:val="0"/>
        <w:keepLines w:val="0"/>
        <w:pageBreakBefore w:val="0"/>
        <w:widowControl w:val="0"/>
        <w:kinsoku/>
        <w:wordWrap w:val="0"/>
        <w:overflowPunct/>
        <w:topLinePunct w:val="0"/>
        <w:autoSpaceDE/>
        <w:autoSpaceDN/>
        <w:bidi w:val="0"/>
        <w:spacing w:after="0" w:line="64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(3)本章所附格式大小只是范例，可另附页。</w:t>
      </w:r>
    </w:p>
    <w:p w14:paraId="4D025C15">
      <w:pPr>
        <w:keepNext w:val="0"/>
        <w:keepLines w:val="0"/>
        <w:pageBreakBefore w:val="0"/>
        <w:widowControl w:val="0"/>
        <w:kinsoku/>
        <w:wordWrap w:val="0"/>
        <w:overflowPunct/>
        <w:bidi w:val="0"/>
        <w:jc w:val="center"/>
        <w:textAlignment w:val="auto"/>
        <w:rPr>
          <w:rFonts w:ascii="Times New Roman" w:hAnsi="Times New Roman" w:eastAsiaTheme="majorEastAsia"/>
          <w:b/>
          <w:sz w:val="52"/>
          <w:highlight w:val="none"/>
        </w:rPr>
      </w:pPr>
      <w:r>
        <w:rPr>
          <w:rFonts w:ascii="Times New Roman" w:hAnsi="Times New Roman" w:eastAsiaTheme="majorEastAsia"/>
          <w:b/>
          <w:sz w:val="52"/>
          <w:highlight w:val="none"/>
        </w:rPr>
        <w:br w:type="page"/>
      </w:r>
    </w:p>
    <w:p w14:paraId="629D557A">
      <w:pPr>
        <w:keepNext w:val="0"/>
        <w:keepLines w:val="0"/>
        <w:pageBreakBefore w:val="0"/>
        <w:widowControl w:val="0"/>
        <w:kinsoku/>
        <w:wordWrap w:val="0"/>
        <w:overflowPunct/>
        <w:bidi w:val="0"/>
        <w:spacing w:line="500" w:lineRule="exact"/>
        <w:jc w:val="right"/>
        <w:textAlignment w:val="auto"/>
        <w:rPr>
          <w:rFonts w:ascii="Times New Roman" w:hAnsi="Times New Roman" w:eastAsia="方正小标宋简体" w:cs="黑体"/>
          <w:kern w:val="2"/>
          <w:sz w:val="44"/>
          <w:szCs w:val="44"/>
          <w:highlight w:val="none"/>
        </w:rPr>
      </w:pPr>
      <w:r>
        <w:rPr>
          <w:rFonts w:hint="eastAsia" w:ascii="Times New Roman" w:hAnsi="Times New Roman" w:eastAsia="仿宋_GB2312" w:cs="宋体"/>
          <w:color w:val="000000"/>
          <w:sz w:val="36"/>
          <w:highlight w:val="none"/>
        </w:rPr>
        <w:t>（正本/副本）</w:t>
      </w:r>
    </w:p>
    <w:p w14:paraId="4CAC6E9F">
      <w:pPr>
        <w:keepNext w:val="0"/>
        <w:keepLines w:val="0"/>
        <w:pageBreakBefore w:val="0"/>
        <w:widowControl w:val="0"/>
        <w:kinsoku/>
        <w:wordWrap w:val="0"/>
        <w:overflowPunct/>
        <w:bidi w:val="0"/>
        <w:spacing w:line="500" w:lineRule="exact"/>
        <w:jc w:val="center"/>
        <w:textAlignment w:val="auto"/>
        <w:rPr>
          <w:rFonts w:ascii="Times New Roman" w:hAnsi="Times New Roman" w:eastAsia="方正小标宋简体" w:cs="黑体"/>
          <w:kern w:val="2"/>
          <w:sz w:val="44"/>
          <w:szCs w:val="44"/>
          <w:highlight w:val="none"/>
        </w:rPr>
      </w:pPr>
    </w:p>
    <w:p w14:paraId="4BE099D8">
      <w:pPr>
        <w:keepNext w:val="0"/>
        <w:keepLines w:val="0"/>
        <w:pageBreakBefore w:val="0"/>
        <w:widowControl w:val="0"/>
        <w:kinsoku/>
        <w:wordWrap w:val="0"/>
        <w:overflowPunct/>
        <w:bidi w:val="0"/>
        <w:spacing w:line="500" w:lineRule="exact"/>
        <w:jc w:val="center"/>
        <w:textAlignment w:val="auto"/>
        <w:rPr>
          <w:rFonts w:hint="default" w:ascii="Times New Roman" w:hAnsi="Times New Roman" w:eastAsia="方正小标宋简体" w:cs="黑体"/>
          <w:kern w:val="2"/>
          <w:sz w:val="44"/>
          <w:szCs w:val="44"/>
          <w:highlight w:val="none"/>
          <w:lang w:val="en-US" w:eastAsia="zh-CN"/>
        </w:rPr>
      </w:pPr>
      <w:r>
        <w:rPr>
          <w:rFonts w:hint="eastAsia" w:ascii="Times New Roman" w:hAnsi="Times New Roman" w:eastAsia="方正小标宋简体" w:cs="黑体"/>
          <w:kern w:val="2"/>
          <w:sz w:val="44"/>
          <w:szCs w:val="44"/>
          <w:highlight w:val="none"/>
        </w:rPr>
        <w:t>四川铁路发展有限公司</w:t>
      </w:r>
      <w:r>
        <w:rPr>
          <w:rFonts w:hint="eastAsia" w:ascii="Times New Roman" w:hAnsi="Times New Roman" w:eastAsia="方正小标宋简体" w:cs="黑体"/>
          <w:kern w:val="2"/>
          <w:sz w:val="44"/>
          <w:szCs w:val="44"/>
          <w:highlight w:val="none"/>
          <w:lang w:val="en-US" w:eastAsia="zh-CN"/>
        </w:rPr>
        <w:t>及所属企业</w:t>
      </w:r>
    </w:p>
    <w:p w14:paraId="6D7AB90A">
      <w:pPr>
        <w:keepNext w:val="0"/>
        <w:keepLines w:val="0"/>
        <w:pageBreakBefore w:val="0"/>
        <w:widowControl w:val="0"/>
        <w:kinsoku/>
        <w:wordWrap w:val="0"/>
        <w:overflowPunct/>
        <w:bidi w:val="0"/>
        <w:jc w:val="center"/>
        <w:textAlignment w:val="auto"/>
        <w:rPr>
          <w:rFonts w:ascii="Times New Roman" w:hAnsi="Times New Roman" w:eastAsia="黑体" w:cs="黑体"/>
          <w:b/>
          <w:sz w:val="52"/>
          <w:highlight w:val="none"/>
        </w:rPr>
      </w:pPr>
      <w:r>
        <w:rPr>
          <w:rFonts w:hint="eastAsia" w:ascii="Times New Roman" w:hAnsi="Times New Roman" w:eastAsia="方正小标宋简体" w:cs="黑体"/>
          <w:kern w:val="2"/>
          <w:sz w:val="44"/>
          <w:szCs w:val="44"/>
          <w:highlight w:val="none"/>
          <w:lang w:val="en-US" w:eastAsia="zh-CN"/>
        </w:rPr>
        <w:t>2025-2026年年度报表审计</w:t>
      </w:r>
      <w:r>
        <w:rPr>
          <w:rFonts w:hint="eastAsia" w:ascii="Times New Roman" w:hAnsi="Times New Roman" w:eastAsia="方正小标宋简体" w:cs="黑体"/>
          <w:kern w:val="2"/>
          <w:sz w:val="44"/>
          <w:szCs w:val="44"/>
          <w:highlight w:val="none"/>
        </w:rPr>
        <w:t>服务项目</w:t>
      </w:r>
    </w:p>
    <w:p w14:paraId="77DB8D4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7AF32019">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1D9CFDAF">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4D48B6F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0976EAD4">
      <w:pPr>
        <w:keepNext w:val="0"/>
        <w:keepLines w:val="0"/>
        <w:pageBreakBefore w:val="0"/>
        <w:widowControl w:val="0"/>
        <w:kinsoku/>
        <w:wordWrap w:val="0"/>
        <w:overflowPunct/>
        <w:bidi w:val="0"/>
        <w:textAlignment w:val="auto"/>
        <w:rPr>
          <w:rFonts w:ascii="Times New Roman" w:hAnsi="Times New Roman"/>
          <w:highlight w:val="none"/>
        </w:rPr>
      </w:pPr>
    </w:p>
    <w:p w14:paraId="5557BF73">
      <w:pPr>
        <w:keepNext w:val="0"/>
        <w:keepLines w:val="0"/>
        <w:pageBreakBefore w:val="0"/>
        <w:widowControl w:val="0"/>
        <w:kinsoku/>
        <w:wordWrap w:val="0"/>
        <w:overflowPunct/>
        <w:bidi w:val="0"/>
        <w:jc w:val="center"/>
        <w:textAlignment w:val="auto"/>
        <w:rPr>
          <w:rFonts w:ascii="Times New Roman" w:hAnsi="Times New Roman" w:eastAsia="黑体" w:cs="黑体"/>
          <w:b/>
          <w:sz w:val="72"/>
          <w:highlight w:val="none"/>
        </w:rPr>
      </w:pPr>
      <w:r>
        <w:rPr>
          <w:rFonts w:hint="eastAsia" w:ascii="Times New Roman" w:hAnsi="Times New Roman" w:eastAsia="黑体" w:cs="黑体"/>
          <w:b/>
          <w:sz w:val="72"/>
          <w:highlight w:val="none"/>
        </w:rPr>
        <w:t>比选申请文件</w:t>
      </w:r>
    </w:p>
    <w:p w14:paraId="75CD0CB5">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6E38445F">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771DFCE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5C0DBA3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578A13BB">
      <w:pPr>
        <w:keepNext w:val="0"/>
        <w:keepLines w:val="0"/>
        <w:pageBreakBefore w:val="0"/>
        <w:widowControl w:val="0"/>
        <w:kinsoku/>
        <w:wordWrap w:val="0"/>
        <w:overflowPunct/>
        <w:bidi w:val="0"/>
        <w:jc w:val="center"/>
        <w:textAlignment w:val="auto"/>
        <w:rPr>
          <w:rFonts w:ascii="Times New Roman" w:hAnsi="Times New Roman" w:eastAsia="黑体" w:cs="黑体"/>
          <w:b/>
          <w:sz w:val="32"/>
          <w:highlight w:val="none"/>
        </w:rPr>
      </w:pPr>
    </w:p>
    <w:p w14:paraId="6094AE63">
      <w:pPr>
        <w:keepNext w:val="0"/>
        <w:keepLines w:val="0"/>
        <w:pageBreakBefore w:val="0"/>
        <w:widowControl w:val="0"/>
        <w:kinsoku/>
        <w:wordWrap w:val="0"/>
        <w:overflowPunct/>
        <w:bidi w:val="0"/>
        <w:jc w:val="both"/>
        <w:textAlignment w:val="auto"/>
        <w:rPr>
          <w:rFonts w:ascii="Times New Roman" w:hAnsi="Times New Roman" w:eastAsia="黑体" w:cs="黑体"/>
          <w:b/>
          <w:sz w:val="32"/>
          <w:highlight w:val="none"/>
        </w:rPr>
      </w:pPr>
    </w:p>
    <w:p w14:paraId="1F27DDBB">
      <w:pPr>
        <w:keepNext w:val="0"/>
        <w:keepLines w:val="0"/>
        <w:pageBreakBefore w:val="0"/>
        <w:widowControl w:val="0"/>
        <w:kinsoku/>
        <w:wordWrap w:val="0"/>
        <w:overflowPunct/>
        <w:bidi w:val="0"/>
        <w:jc w:val="center"/>
        <w:textAlignment w:val="auto"/>
        <w:rPr>
          <w:rFonts w:ascii="Times New Roman" w:hAnsi="Times New Roman" w:eastAsia="黑体" w:cs="黑体"/>
          <w:b/>
          <w:sz w:val="28"/>
          <w:szCs w:val="28"/>
          <w:highlight w:val="none"/>
        </w:rPr>
      </w:pPr>
      <w:r>
        <w:rPr>
          <w:rFonts w:hint="eastAsia" w:ascii="Times New Roman" w:hAnsi="Times New Roman" w:eastAsia="黑体" w:cs="黑体"/>
          <w:b/>
          <w:sz w:val="28"/>
          <w:szCs w:val="28"/>
          <w:highlight w:val="none"/>
        </w:rPr>
        <w:t>比选申请人：</w:t>
      </w:r>
      <w:r>
        <w:rPr>
          <w:rFonts w:ascii="Times New Roman" w:hAnsi="Times New Roman" w:eastAsia="黑体" w:cs="黑体"/>
          <w:b/>
          <w:sz w:val="28"/>
          <w:szCs w:val="28"/>
          <w:highlight w:val="none"/>
        </w:rPr>
        <w:t>___________________________________</w:t>
      </w:r>
    </w:p>
    <w:p w14:paraId="23FDE47C">
      <w:pPr>
        <w:keepNext w:val="0"/>
        <w:keepLines w:val="0"/>
        <w:pageBreakBefore w:val="0"/>
        <w:widowControl w:val="0"/>
        <w:kinsoku/>
        <w:wordWrap w:val="0"/>
        <w:overflowPunct/>
        <w:bidi w:val="0"/>
        <w:textAlignment w:val="auto"/>
        <w:rPr>
          <w:rFonts w:ascii="Times New Roman" w:hAnsi="Times New Roman" w:eastAsia="黑体" w:cs="黑体"/>
          <w:b/>
          <w:sz w:val="28"/>
          <w:szCs w:val="28"/>
          <w:highlight w:val="none"/>
        </w:rPr>
      </w:pPr>
    </w:p>
    <w:p w14:paraId="3595F3A1">
      <w:pPr>
        <w:keepNext w:val="0"/>
        <w:keepLines w:val="0"/>
        <w:pageBreakBefore w:val="0"/>
        <w:widowControl w:val="0"/>
        <w:kinsoku/>
        <w:wordWrap w:val="0"/>
        <w:overflowPunct/>
        <w:bidi w:val="0"/>
        <w:jc w:val="center"/>
        <w:textAlignment w:val="auto"/>
        <w:rPr>
          <w:rFonts w:ascii="Times New Roman" w:hAnsi="Times New Roman" w:eastAsia="黑体" w:cs="黑体"/>
          <w:b/>
          <w:sz w:val="28"/>
          <w:szCs w:val="28"/>
          <w:highlight w:val="none"/>
        </w:rPr>
      </w:pPr>
      <w:r>
        <w:rPr>
          <w:rFonts w:ascii="Times New Roman" w:hAnsi="Times New Roman" w:eastAsia="黑体" w:cs="黑体"/>
          <w:b/>
          <w:sz w:val="28"/>
          <w:szCs w:val="28"/>
          <w:highlight w:val="none"/>
        </w:rPr>
        <w:t xml:space="preserve"> _____年___月____日</w:t>
      </w:r>
      <w:bookmarkStart w:id="7" w:name="_Toc498423073"/>
    </w:p>
    <w:p w14:paraId="382BB839">
      <w:pPr>
        <w:keepNext w:val="0"/>
        <w:keepLines w:val="0"/>
        <w:pageBreakBefore w:val="0"/>
        <w:widowControl w:val="0"/>
        <w:kinsoku/>
        <w:wordWrap w:val="0"/>
        <w:overflowPunct/>
        <w:bidi w:val="0"/>
        <w:adjustRightInd/>
        <w:snapToGrid/>
        <w:spacing w:after="0"/>
        <w:textAlignment w:val="auto"/>
        <w:rPr>
          <w:rFonts w:ascii="Times New Roman" w:hAnsi="Times New Roman" w:eastAsiaTheme="majorEastAsia"/>
          <w:highlight w:val="none"/>
        </w:rPr>
      </w:pPr>
      <w:r>
        <w:rPr>
          <w:rFonts w:ascii="Times New Roman" w:hAnsi="Times New Roman" w:eastAsiaTheme="majorEastAsia"/>
          <w:highlight w:val="none"/>
        </w:rPr>
        <w:br w:type="page"/>
      </w:r>
    </w:p>
    <w:p w14:paraId="69ECBB91">
      <w:pPr>
        <w:keepNext w:val="0"/>
        <w:keepLines w:val="0"/>
        <w:pageBreakBefore w:val="0"/>
        <w:widowControl w:val="0"/>
        <w:kinsoku/>
        <w:wordWrap w:val="0"/>
        <w:overflowPunct/>
        <w:bidi w:val="0"/>
        <w:spacing w:line="660" w:lineRule="exact"/>
        <w:jc w:val="center"/>
        <w:textAlignment w:val="auto"/>
        <w:rPr>
          <w:rFonts w:hint="eastAsia" w:ascii="Times New Roman" w:hAnsi="Times New Roman" w:eastAsia="仿宋_GB2312" w:cs="仿宋_GB2312"/>
          <w:b/>
          <w:bCs/>
          <w:sz w:val="32"/>
          <w:szCs w:val="32"/>
          <w:highlight w:val="none"/>
        </w:rPr>
      </w:pPr>
      <w:bookmarkStart w:id="8" w:name="_Toc96874729"/>
      <w:bookmarkStart w:id="9" w:name="_Toc96874884"/>
      <w:r>
        <w:rPr>
          <w:rFonts w:hint="eastAsia" w:ascii="Times New Roman" w:hAnsi="Times New Roman" w:eastAsia="仿宋_GB2312" w:cs="仿宋_GB2312"/>
          <w:b/>
          <w:bCs/>
          <w:sz w:val="32"/>
          <w:szCs w:val="32"/>
          <w:highlight w:val="none"/>
        </w:rPr>
        <w:t>目  录</w:t>
      </w:r>
      <w:bookmarkEnd w:id="8"/>
      <w:bookmarkEnd w:id="9"/>
    </w:p>
    <w:p w14:paraId="030A223B">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一、比选申请函</w:t>
      </w:r>
    </w:p>
    <w:p w14:paraId="2F420667">
      <w:pPr>
        <w:keepNext w:val="0"/>
        <w:keepLines w:val="0"/>
        <w:pageBreakBefore w:val="0"/>
        <w:widowControl w:val="0"/>
        <w:kinsoku/>
        <w:wordWrap w:val="0"/>
        <w:overflowPunct/>
        <w:bidi w:val="0"/>
        <w:spacing w:line="560" w:lineRule="exact"/>
        <w:ind w:firstLine="630" w:firstLineChars="225"/>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highlight w:val="none"/>
          <w:lang w:val="en-US" w:eastAsia="zh-CN"/>
        </w:rPr>
        <w:t>二</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报价一览表（首轮）</w:t>
      </w:r>
    </w:p>
    <w:p w14:paraId="26EC6FBE">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三</w:t>
      </w:r>
      <w:r>
        <w:rPr>
          <w:rFonts w:hint="eastAsia" w:ascii="Times New Roman" w:hAnsi="Times New Roman" w:eastAsia="仿宋_GB2312" w:cs="仿宋_GB2312"/>
          <w:sz w:val="28"/>
          <w:szCs w:val="28"/>
          <w:highlight w:val="none"/>
        </w:rPr>
        <w:t>、法定代表人（负责人）身份证明</w:t>
      </w:r>
    </w:p>
    <w:p w14:paraId="5521C3B1">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四</w:t>
      </w:r>
      <w:r>
        <w:rPr>
          <w:rFonts w:hint="eastAsia" w:ascii="Times New Roman" w:hAnsi="Times New Roman" w:eastAsia="仿宋_GB2312" w:cs="仿宋_GB2312"/>
          <w:sz w:val="28"/>
          <w:szCs w:val="28"/>
          <w:highlight w:val="none"/>
        </w:rPr>
        <w:t>、授权委托书（如有）</w:t>
      </w:r>
    </w:p>
    <w:p w14:paraId="7A3F5F82">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五</w:t>
      </w:r>
      <w:r>
        <w:rPr>
          <w:rFonts w:hint="eastAsia" w:ascii="Times New Roman" w:hAnsi="Times New Roman" w:eastAsia="仿宋_GB2312" w:cs="仿宋_GB2312"/>
          <w:sz w:val="28"/>
          <w:szCs w:val="28"/>
          <w:highlight w:val="none"/>
        </w:rPr>
        <w:t>、比选申请人基本情况表</w:t>
      </w:r>
    </w:p>
    <w:p w14:paraId="143898F9">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六</w:t>
      </w:r>
      <w:r>
        <w:rPr>
          <w:rFonts w:hint="eastAsia" w:ascii="Times New Roman" w:hAnsi="Times New Roman" w:eastAsia="仿宋_GB2312" w:cs="仿宋_GB2312"/>
          <w:sz w:val="28"/>
          <w:szCs w:val="28"/>
          <w:highlight w:val="none"/>
        </w:rPr>
        <w:t>、拟配备</w:t>
      </w:r>
      <w:r>
        <w:rPr>
          <w:rFonts w:hint="eastAsia" w:ascii="Times New Roman" w:hAnsi="Times New Roman" w:eastAsia="仿宋_GB2312" w:cs="仿宋_GB2312"/>
          <w:sz w:val="28"/>
          <w:szCs w:val="28"/>
          <w:highlight w:val="none"/>
          <w:lang w:val="en-US" w:eastAsia="zh-CN"/>
        </w:rPr>
        <w:t>服务</w:t>
      </w:r>
      <w:r>
        <w:rPr>
          <w:rFonts w:hint="eastAsia" w:ascii="Times New Roman" w:hAnsi="Times New Roman" w:eastAsia="仿宋_GB2312" w:cs="仿宋_GB2312"/>
          <w:sz w:val="28"/>
          <w:szCs w:val="28"/>
          <w:highlight w:val="none"/>
        </w:rPr>
        <w:t>团队</w:t>
      </w:r>
    </w:p>
    <w:p w14:paraId="77F595A2">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七</w:t>
      </w:r>
      <w:r>
        <w:rPr>
          <w:rFonts w:hint="eastAsia" w:ascii="Times New Roman" w:hAnsi="Times New Roman" w:eastAsia="仿宋_GB2312" w:cs="仿宋_GB2312"/>
          <w:sz w:val="28"/>
          <w:szCs w:val="28"/>
          <w:highlight w:val="none"/>
        </w:rPr>
        <w:t>、</w:t>
      </w:r>
      <w:r>
        <w:rPr>
          <w:rFonts w:hint="eastAsia" w:ascii="Times New Roman" w:hAnsi="Times New Roman" w:eastAsia="仿宋_GB2312" w:cs="仿宋_GB2312"/>
          <w:sz w:val="28"/>
          <w:szCs w:val="28"/>
          <w:highlight w:val="none"/>
          <w:lang w:val="en-US" w:eastAsia="zh-CN"/>
        </w:rPr>
        <w:t>比选申请人</w:t>
      </w:r>
      <w:r>
        <w:rPr>
          <w:rFonts w:hint="eastAsia" w:ascii="Times New Roman" w:hAnsi="Times New Roman" w:eastAsia="仿宋_GB2312" w:cs="仿宋_GB2312"/>
          <w:sz w:val="28"/>
          <w:szCs w:val="28"/>
          <w:highlight w:val="none"/>
        </w:rPr>
        <w:t>业绩</w:t>
      </w:r>
    </w:p>
    <w:p w14:paraId="41852347">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八</w:t>
      </w:r>
      <w:r>
        <w:rPr>
          <w:rFonts w:hint="eastAsia" w:ascii="Times New Roman" w:hAnsi="Times New Roman" w:eastAsia="仿宋_GB2312" w:cs="仿宋_GB2312"/>
          <w:sz w:val="28"/>
          <w:szCs w:val="28"/>
          <w:highlight w:val="none"/>
        </w:rPr>
        <w:t>、信誉承诺函</w:t>
      </w:r>
    </w:p>
    <w:p w14:paraId="41555C8D">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九</w:t>
      </w:r>
      <w:r>
        <w:rPr>
          <w:rFonts w:ascii="Times New Roman" w:hAnsi="Times New Roman" w:eastAsia="仿宋_GB2312" w:cs="仿宋_GB2312"/>
          <w:sz w:val="28"/>
          <w:szCs w:val="28"/>
          <w:highlight w:val="none"/>
        </w:rPr>
        <w:t>、服务方案</w:t>
      </w:r>
    </w:p>
    <w:p w14:paraId="100DF8AC">
      <w:pPr>
        <w:keepNext w:val="0"/>
        <w:keepLines w:val="0"/>
        <w:pageBreakBefore w:val="0"/>
        <w:widowControl w:val="0"/>
        <w:kinsoku/>
        <w:wordWrap w:val="0"/>
        <w:overflowPunct/>
        <w:bidi w:val="0"/>
        <w:spacing w:line="560" w:lineRule="exact"/>
        <w:ind w:firstLine="630" w:firstLineChars="225"/>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highlight w:val="none"/>
          <w:lang w:val="en-US" w:eastAsia="zh-CN"/>
        </w:rPr>
        <w:t>十、最终/（第二轮）报价表</w:t>
      </w:r>
    </w:p>
    <w:p w14:paraId="05C72A78">
      <w:pPr>
        <w:keepNext w:val="0"/>
        <w:keepLines w:val="0"/>
        <w:pageBreakBefore w:val="0"/>
        <w:widowControl w:val="0"/>
        <w:kinsoku/>
        <w:wordWrap w:val="0"/>
        <w:overflowPunct/>
        <w:bidi w:val="0"/>
        <w:spacing w:line="560" w:lineRule="exact"/>
        <w:ind w:firstLine="630" w:firstLineChars="225"/>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十一</w:t>
      </w:r>
      <w:r>
        <w:rPr>
          <w:rFonts w:ascii="Times New Roman" w:hAnsi="Times New Roman" w:eastAsia="仿宋_GB2312" w:cs="仿宋_GB2312"/>
          <w:sz w:val="28"/>
          <w:szCs w:val="28"/>
          <w:highlight w:val="none"/>
        </w:rPr>
        <w:t>、其他资料（如有）</w:t>
      </w:r>
    </w:p>
    <w:p w14:paraId="092B5A00">
      <w:pPr>
        <w:keepNext w:val="0"/>
        <w:keepLines w:val="0"/>
        <w:pageBreakBefore w:val="0"/>
        <w:widowControl w:val="0"/>
        <w:kinsoku/>
        <w:wordWrap w:val="0"/>
        <w:overflowPunct/>
        <w:bidi w:val="0"/>
        <w:spacing w:line="560" w:lineRule="exact"/>
        <w:ind w:firstLine="495" w:firstLineChars="225"/>
        <w:textAlignment w:val="auto"/>
        <w:rPr>
          <w:rFonts w:ascii="Times New Roman" w:hAnsi="Times New Roman" w:eastAsiaTheme="majorEastAsia"/>
          <w:highlight w:val="none"/>
        </w:rPr>
      </w:pPr>
      <w:r>
        <w:rPr>
          <w:rFonts w:ascii="Times New Roman" w:hAnsi="Times New Roman" w:eastAsiaTheme="majorEastAsia"/>
          <w:highlight w:val="none"/>
        </w:rPr>
        <w:br w:type="page"/>
      </w:r>
    </w:p>
    <w:p w14:paraId="2FF9E2EF">
      <w:pPr>
        <w:pStyle w:val="4"/>
        <w:keepNext w:val="0"/>
        <w:keepLines w:val="0"/>
        <w:pageBreakBefore w:val="0"/>
        <w:widowControl w:val="0"/>
        <w:kinsoku/>
        <w:wordWrap w:val="0"/>
        <w:overflowPunct/>
        <w:bidi w:val="0"/>
        <w:textAlignment w:val="auto"/>
        <w:rPr>
          <w:rFonts w:ascii="Times New Roman" w:hAnsi="Times New Roman"/>
          <w:highlight w:val="none"/>
        </w:rPr>
      </w:pPr>
      <w:bookmarkStart w:id="10" w:name="_Toc96874730"/>
      <w:bookmarkStart w:id="11" w:name="_Toc96874885"/>
      <w:r>
        <w:rPr>
          <w:rFonts w:hint="eastAsia" w:ascii="Times New Roman" w:hAnsi="Times New Roman"/>
          <w:highlight w:val="none"/>
        </w:rPr>
        <w:t>一</w:t>
      </w:r>
      <w:r>
        <w:rPr>
          <w:rFonts w:hint="eastAsia" w:ascii="Times New Roman" w:hAnsi="Times New Roman"/>
          <w:highlight w:val="none"/>
          <w:lang w:eastAsia="zh-CN"/>
        </w:rPr>
        <w:t>、</w:t>
      </w:r>
      <w:r>
        <w:rPr>
          <w:rFonts w:hint="eastAsia" w:ascii="Times New Roman" w:hAnsi="Times New Roman"/>
          <w:highlight w:val="none"/>
        </w:rPr>
        <w:t>比选申请函</w:t>
      </w:r>
      <w:bookmarkEnd w:id="7"/>
      <w:bookmarkEnd w:id="10"/>
      <w:bookmarkEnd w:id="11"/>
    </w:p>
    <w:p w14:paraId="23C54FF7">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比选申请函</w:t>
      </w:r>
    </w:p>
    <w:p w14:paraId="28AE5BF0">
      <w:pPr>
        <w:keepNext w:val="0"/>
        <w:keepLines w:val="0"/>
        <w:pageBreakBefore w:val="0"/>
        <w:widowControl w:val="0"/>
        <w:kinsoku/>
        <w:wordWrap w:val="0"/>
        <w:overflowPunct/>
        <w:bidi w:val="0"/>
        <w:spacing w:before="156" w:beforeLines="50" w:line="560" w:lineRule="exact"/>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致：</w:t>
      </w:r>
      <w:r>
        <w:rPr>
          <w:rFonts w:hint="eastAsia" w:ascii="Times New Roman" w:hAnsi="Times New Roman" w:eastAsia="仿宋_GB2312" w:cs="仿宋_GB2312"/>
          <w:sz w:val="28"/>
          <w:szCs w:val="28"/>
          <w:highlight w:val="none"/>
          <w:u w:val="single"/>
          <w:lang w:val="en-US" w:eastAsia="zh-CN"/>
        </w:rPr>
        <w:t xml:space="preserve">    </w:t>
      </w:r>
      <w:r>
        <w:rPr>
          <w:rFonts w:hint="eastAsia" w:ascii="Times New Roman" w:hAnsi="Times New Roman" w:eastAsia="仿宋_GB2312" w:cs="仿宋_GB2312"/>
          <w:sz w:val="28"/>
          <w:szCs w:val="28"/>
          <w:highlight w:val="none"/>
          <w:u w:val="single"/>
          <w:lang w:eastAsia="zh-CN"/>
        </w:rPr>
        <w:t>（</w:t>
      </w:r>
      <w:r>
        <w:rPr>
          <w:rFonts w:hint="eastAsia" w:ascii="Times New Roman" w:hAnsi="Times New Roman" w:eastAsia="仿宋_GB2312" w:cs="仿宋_GB2312"/>
          <w:sz w:val="28"/>
          <w:szCs w:val="28"/>
          <w:highlight w:val="none"/>
          <w:u w:val="single"/>
          <w:lang w:val="en-US" w:eastAsia="zh-CN"/>
        </w:rPr>
        <w:t>比选人</w:t>
      </w:r>
      <w:r>
        <w:rPr>
          <w:rFonts w:hint="eastAsia" w:ascii="Times New Roman" w:hAnsi="Times New Roman" w:eastAsia="仿宋_GB2312" w:cs="仿宋_GB2312"/>
          <w:sz w:val="28"/>
          <w:szCs w:val="28"/>
          <w:highlight w:val="none"/>
          <w:u w:val="single"/>
          <w:lang w:eastAsia="zh-CN"/>
        </w:rPr>
        <w:t>）</w:t>
      </w:r>
      <w:r>
        <w:rPr>
          <w:rFonts w:ascii="Times New Roman" w:hAnsi="Times New Roman" w:eastAsia="仿宋_GB2312" w:cs="仿宋_GB2312"/>
          <w:sz w:val="28"/>
          <w:szCs w:val="28"/>
          <w:highlight w:val="none"/>
        </w:rPr>
        <w:t xml:space="preserve">                    </w:t>
      </w:r>
    </w:p>
    <w:p w14:paraId="20F4C638">
      <w:pPr>
        <w:keepNext w:val="0"/>
        <w:keepLines w:val="0"/>
        <w:pageBreakBefore w:val="0"/>
        <w:widowControl w:val="0"/>
        <w:kinsoku/>
        <w:wordWrap w:val="0"/>
        <w:overflowPunct/>
        <w:bidi w:val="0"/>
        <w:spacing w:line="560" w:lineRule="exact"/>
        <w:ind w:firstLine="630" w:firstLineChars="225"/>
        <w:jc w:val="both"/>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我所仔细阅读了《四川铁路发展有限公司及所属企业</w:t>
      </w:r>
      <w:r>
        <w:rPr>
          <w:rFonts w:hint="eastAsia" w:ascii="Times New Roman" w:hAnsi="Times New Roman" w:eastAsia="仿宋_GB2312" w:cs="仿宋_GB2312"/>
          <w:sz w:val="28"/>
          <w:szCs w:val="28"/>
          <w:highlight w:val="none"/>
          <w:lang w:val="en-US" w:eastAsia="zh-CN"/>
        </w:rPr>
        <w:t>2025-2026年</w:t>
      </w:r>
      <w:r>
        <w:rPr>
          <w:rFonts w:hint="eastAsia" w:ascii="Times New Roman" w:hAnsi="Times New Roman" w:eastAsia="仿宋_GB2312" w:cs="仿宋_GB2312"/>
          <w:sz w:val="28"/>
          <w:szCs w:val="28"/>
          <w:highlight w:val="none"/>
        </w:rPr>
        <w:t>年度报表审计服务项目》内容，在对各项内容充分理解的基础上，我方按照比选文件的要求对贵公司</w:t>
      </w:r>
      <w:r>
        <w:rPr>
          <w:rFonts w:hint="eastAsia" w:ascii="Times New Roman" w:hAnsi="Times New Roman" w:eastAsia="仿宋_GB2312" w:cs="仿宋_GB2312"/>
          <w:sz w:val="28"/>
          <w:szCs w:val="28"/>
          <w:highlight w:val="none"/>
          <w:lang w:val="en-US" w:eastAsia="zh-CN"/>
        </w:rPr>
        <w:t>年报审计服务</w:t>
      </w:r>
      <w:r>
        <w:rPr>
          <w:rFonts w:hint="eastAsia" w:ascii="Times New Roman" w:hAnsi="Times New Roman" w:eastAsia="仿宋_GB2312" w:cs="仿宋_GB2312"/>
          <w:sz w:val="28"/>
          <w:szCs w:val="28"/>
          <w:highlight w:val="none"/>
        </w:rPr>
        <w:t>的报价如下：</w:t>
      </w:r>
    </w:p>
    <w:p w14:paraId="06C351A6">
      <w:pPr>
        <w:keepNext w:val="0"/>
        <w:keepLines w:val="0"/>
        <w:pageBreakBefore w:val="0"/>
        <w:widowControl w:val="0"/>
        <w:kinsoku/>
        <w:wordWrap w:val="0"/>
        <w:overflowPunct/>
        <w:bidi w:val="0"/>
        <w:spacing w:line="560" w:lineRule="exact"/>
        <w:ind w:firstLine="630" w:firstLineChars="225"/>
        <w:jc w:val="both"/>
        <w:textAlignment w:val="auto"/>
        <w:rPr>
          <w:rFonts w:ascii="Times New Roman" w:hAnsi="Times New Roman" w:eastAsia="仿宋_GB2312" w:cs="仿宋_GB2312"/>
          <w:sz w:val="28"/>
          <w:szCs w:val="28"/>
          <w:highlight w:val="none"/>
        </w:rPr>
      </w:pPr>
      <w:r>
        <w:rPr>
          <w:rFonts w:ascii="Times New Roman" w:hAnsi="Times New Roman" w:eastAsia="仿宋_GB2312" w:cs="仿宋_GB2312"/>
          <w:sz w:val="28"/>
          <w:szCs w:val="28"/>
          <w:highlight w:val="none"/>
        </w:rPr>
        <w:t>1.我方就该项目的报价如下：</w:t>
      </w:r>
    </w:p>
    <w:tbl>
      <w:tblPr>
        <w:tblStyle w:val="27"/>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035"/>
      </w:tblGrid>
      <w:tr w14:paraId="53C3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76" w:type="dxa"/>
            <w:vAlign w:val="center"/>
          </w:tcPr>
          <w:p w14:paraId="717214B2">
            <w:pPr>
              <w:keepNext w:val="0"/>
              <w:keepLines w:val="0"/>
              <w:pageBreakBefore w:val="0"/>
              <w:widowControl w:val="0"/>
              <w:kinsoku/>
              <w:wordWrap w:val="0"/>
              <w:overflowPunct/>
              <w:bidi w:val="0"/>
              <w:spacing w:line="560" w:lineRule="exact"/>
              <w:jc w:val="center"/>
              <w:textAlignment w:val="auto"/>
              <w:rPr>
                <w:rFonts w:ascii="Times New Roman" w:hAnsi="Times New Roman" w:eastAsia="仿宋_GB2312" w:cs="仿宋_GB2312"/>
                <w:kern w:val="2"/>
                <w:sz w:val="28"/>
                <w:szCs w:val="28"/>
                <w:highlight w:val="none"/>
              </w:rPr>
            </w:pPr>
            <w:r>
              <w:rPr>
                <w:rFonts w:hint="eastAsia" w:ascii="Times New Roman" w:hAnsi="Times New Roman" w:eastAsia="仿宋_GB2312" w:cs="仿宋_GB2312"/>
                <w:kern w:val="2"/>
                <w:sz w:val="28"/>
                <w:szCs w:val="28"/>
                <w:highlight w:val="none"/>
              </w:rPr>
              <w:t>申请人名称</w:t>
            </w:r>
          </w:p>
        </w:tc>
        <w:tc>
          <w:tcPr>
            <w:tcW w:w="6035" w:type="dxa"/>
            <w:vAlign w:val="center"/>
          </w:tcPr>
          <w:p w14:paraId="11A7FEA2">
            <w:pPr>
              <w:keepNext w:val="0"/>
              <w:keepLines w:val="0"/>
              <w:pageBreakBefore w:val="0"/>
              <w:widowControl w:val="0"/>
              <w:kinsoku/>
              <w:wordWrap w:val="0"/>
              <w:overflowPunct/>
              <w:bidi w:val="0"/>
              <w:spacing w:line="560" w:lineRule="exact"/>
              <w:ind w:firstLine="140" w:firstLineChars="50"/>
              <w:jc w:val="center"/>
              <w:textAlignment w:val="auto"/>
              <w:rPr>
                <w:rFonts w:ascii="Times New Roman" w:hAnsi="Times New Roman" w:eastAsia="仿宋_GB2312" w:cs="仿宋_GB2312"/>
                <w:kern w:val="2"/>
                <w:sz w:val="28"/>
                <w:szCs w:val="28"/>
                <w:highlight w:val="none"/>
              </w:rPr>
            </w:pPr>
            <w:r>
              <w:rPr>
                <w:rFonts w:hint="eastAsia" w:ascii="Times New Roman" w:hAnsi="Times New Roman" w:eastAsia="仿宋_GB2312" w:cs="仿宋_GB2312"/>
                <w:kern w:val="2"/>
                <w:sz w:val="28"/>
                <w:szCs w:val="28"/>
                <w:highlight w:val="none"/>
                <w:lang w:val="en-US" w:eastAsia="zh-CN"/>
              </w:rPr>
              <w:t>审计</w:t>
            </w:r>
            <w:r>
              <w:rPr>
                <w:rFonts w:hint="eastAsia" w:ascii="Times New Roman" w:hAnsi="Times New Roman" w:eastAsia="仿宋_GB2312" w:cs="仿宋_GB2312"/>
                <w:kern w:val="2"/>
                <w:sz w:val="28"/>
                <w:szCs w:val="28"/>
                <w:highlight w:val="none"/>
              </w:rPr>
              <w:t>服务费</w:t>
            </w:r>
          </w:p>
        </w:tc>
      </w:tr>
      <w:tr w14:paraId="16AB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2376" w:type="dxa"/>
            <w:vAlign w:val="center"/>
          </w:tcPr>
          <w:p w14:paraId="40A14E8A">
            <w:pPr>
              <w:keepNext w:val="0"/>
              <w:keepLines w:val="0"/>
              <w:pageBreakBefore w:val="0"/>
              <w:widowControl w:val="0"/>
              <w:kinsoku/>
              <w:wordWrap w:val="0"/>
              <w:overflowPunct/>
              <w:bidi w:val="0"/>
              <w:spacing w:line="560" w:lineRule="exact"/>
              <w:jc w:val="center"/>
              <w:textAlignment w:val="auto"/>
              <w:rPr>
                <w:rFonts w:ascii="Times New Roman" w:hAnsi="Times New Roman" w:eastAsia="仿宋_GB2312" w:cs="仿宋_GB2312"/>
                <w:kern w:val="2"/>
                <w:sz w:val="28"/>
                <w:szCs w:val="28"/>
                <w:highlight w:val="none"/>
              </w:rPr>
            </w:pPr>
          </w:p>
        </w:tc>
        <w:tc>
          <w:tcPr>
            <w:tcW w:w="6035" w:type="dxa"/>
            <w:vAlign w:val="center"/>
          </w:tcPr>
          <w:p w14:paraId="3A912F5B">
            <w:pPr>
              <w:keepNext w:val="0"/>
              <w:keepLines w:val="0"/>
              <w:pageBreakBefore w:val="0"/>
              <w:widowControl w:val="0"/>
              <w:kinsoku/>
              <w:wordWrap w:val="0"/>
              <w:overflowPunct/>
              <w:bidi w:val="0"/>
              <w:spacing w:line="560" w:lineRule="exact"/>
              <w:ind w:firstLine="280" w:firstLineChars="100"/>
              <w:jc w:val="both"/>
              <w:textAlignment w:val="auto"/>
              <w:rPr>
                <w:rFonts w:ascii="Times New Roman" w:hAnsi="Times New Roman" w:eastAsia="仿宋_GB2312" w:cs="仿宋_GB2312"/>
                <w:kern w:val="2"/>
                <w:sz w:val="28"/>
                <w:szCs w:val="28"/>
                <w:highlight w:val="none"/>
              </w:rPr>
            </w:pPr>
            <w:r>
              <w:rPr>
                <w:rFonts w:hint="eastAsia" w:ascii="Times New Roman" w:hAnsi="Times New Roman" w:eastAsia="仿宋_GB2312" w:cs="仿宋_GB2312"/>
                <w:kern w:val="2"/>
                <w:sz w:val="28"/>
                <w:szCs w:val="28"/>
                <w:highlight w:val="none"/>
                <w:lang w:val="en-US" w:eastAsia="zh-CN"/>
              </w:rPr>
              <w:t>含税</w:t>
            </w:r>
            <w:r>
              <w:rPr>
                <w:rFonts w:hint="eastAsia" w:ascii="Times New Roman" w:hAnsi="Times New Roman" w:eastAsia="仿宋_GB2312" w:cs="仿宋_GB2312"/>
                <w:kern w:val="2"/>
                <w:sz w:val="28"/>
                <w:szCs w:val="28"/>
                <w:highlight w:val="none"/>
              </w:rPr>
              <w:t>金额（小写）：</w:t>
            </w:r>
            <w:r>
              <w:rPr>
                <w:rFonts w:hint="eastAsia" w:ascii="Times New Roman" w:hAnsi="Times New Roman" w:eastAsia="仿宋_GB2312" w:cs="仿宋_GB2312"/>
                <w:kern w:val="2"/>
                <w:sz w:val="28"/>
                <w:szCs w:val="28"/>
                <w:highlight w:val="none"/>
                <w:u w:val="single"/>
              </w:rPr>
              <w:t xml:space="preserve">         </w:t>
            </w:r>
            <w:r>
              <w:rPr>
                <w:rFonts w:ascii="Times New Roman" w:hAnsi="Times New Roman" w:eastAsia="仿宋_GB2312" w:cs="仿宋_GB2312"/>
                <w:kern w:val="2"/>
                <w:sz w:val="28"/>
                <w:szCs w:val="28"/>
                <w:highlight w:val="none"/>
                <w:u w:val="single"/>
              </w:rPr>
              <w:t>元</w:t>
            </w:r>
            <w:r>
              <w:rPr>
                <w:rFonts w:hint="eastAsia" w:ascii="Times New Roman" w:hAnsi="Times New Roman" w:eastAsia="仿宋_GB2312" w:cs="仿宋_GB2312"/>
                <w:kern w:val="2"/>
                <w:sz w:val="28"/>
                <w:szCs w:val="28"/>
                <w:highlight w:val="none"/>
                <w:u w:val="single"/>
                <w:lang w:val="en-US" w:eastAsia="zh-CN"/>
              </w:rPr>
              <w:t>/年</w:t>
            </w:r>
            <w:r>
              <w:rPr>
                <w:rFonts w:hint="eastAsia" w:ascii="Times New Roman" w:hAnsi="Times New Roman" w:eastAsia="仿宋_GB2312" w:cs="仿宋_GB2312"/>
                <w:kern w:val="2"/>
                <w:sz w:val="28"/>
                <w:szCs w:val="28"/>
                <w:highlight w:val="none"/>
                <w:u w:val="single"/>
                <w:lang w:eastAsia="zh-CN"/>
              </w:rPr>
              <w:t>（</w:t>
            </w:r>
            <w:r>
              <w:rPr>
                <w:rFonts w:hint="eastAsia" w:ascii="Times New Roman" w:hAnsi="Times New Roman" w:eastAsia="仿宋_GB2312" w:cs="仿宋_GB2312"/>
                <w:kern w:val="2"/>
                <w:sz w:val="28"/>
                <w:szCs w:val="28"/>
                <w:highlight w:val="none"/>
                <w:u w:val="single"/>
                <w:lang w:val="en-US" w:eastAsia="zh-CN"/>
              </w:rPr>
              <w:t>税率  %</w:t>
            </w:r>
            <w:r>
              <w:rPr>
                <w:rFonts w:hint="eastAsia" w:ascii="Times New Roman" w:hAnsi="Times New Roman" w:eastAsia="仿宋_GB2312" w:cs="仿宋_GB2312"/>
                <w:kern w:val="2"/>
                <w:sz w:val="28"/>
                <w:szCs w:val="28"/>
                <w:highlight w:val="none"/>
                <w:u w:val="single"/>
                <w:lang w:eastAsia="zh-CN"/>
              </w:rPr>
              <w:t>）</w:t>
            </w:r>
          </w:p>
          <w:p w14:paraId="139E6116">
            <w:pPr>
              <w:keepNext w:val="0"/>
              <w:keepLines w:val="0"/>
              <w:pageBreakBefore w:val="0"/>
              <w:widowControl w:val="0"/>
              <w:kinsoku/>
              <w:wordWrap w:val="0"/>
              <w:overflowPunct/>
              <w:bidi w:val="0"/>
              <w:spacing w:line="560" w:lineRule="exact"/>
              <w:ind w:firstLine="280" w:firstLineChars="100"/>
              <w:jc w:val="left"/>
              <w:textAlignment w:val="auto"/>
              <w:rPr>
                <w:rFonts w:ascii="Times New Roman" w:hAnsi="Times New Roman" w:eastAsia="仿宋_GB2312" w:cs="仿宋_GB2312"/>
                <w:kern w:val="2"/>
                <w:sz w:val="28"/>
                <w:szCs w:val="28"/>
                <w:highlight w:val="none"/>
              </w:rPr>
            </w:pPr>
            <w:r>
              <w:rPr>
                <w:rFonts w:ascii="Times New Roman" w:hAnsi="Times New Roman" w:eastAsia="仿宋_GB2312" w:cs="仿宋_GB2312"/>
                <w:kern w:val="2"/>
                <w:sz w:val="28"/>
                <w:szCs w:val="28"/>
                <w:highlight w:val="none"/>
              </w:rPr>
              <w:t>(大写：</w:t>
            </w:r>
            <w:r>
              <w:rPr>
                <w:rFonts w:hint="eastAsia" w:ascii="Times New Roman" w:hAnsi="Times New Roman" w:eastAsia="仿宋_GB2312" w:cs="仿宋_GB2312"/>
                <w:kern w:val="2"/>
                <w:sz w:val="28"/>
                <w:szCs w:val="28"/>
                <w:highlight w:val="none"/>
              </w:rPr>
              <w:t>人民币</w:t>
            </w:r>
            <w:r>
              <w:rPr>
                <w:rFonts w:ascii="Times New Roman" w:hAnsi="Times New Roman" w:eastAsia="仿宋_GB2312" w:cs="仿宋_GB2312"/>
                <w:kern w:val="2"/>
                <w:sz w:val="28"/>
                <w:szCs w:val="28"/>
                <w:highlight w:val="none"/>
                <w:u w:val="single"/>
              </w:rPr>
              <w:t xml:space="preserve">  </w:t>
            </w:r>
            <w:r>
              <w:rPr>
                <w:rFonts w:hint="eastAsia" w:ascii="Times New Roman" w:hAnsi="Times New Roman" w:eastAsia="仿宋_GB2312" w:cs="仿宋_GB2312"/>
                <w:kern w:val="2"/>
                <w:sz w:val="28"/>
                <w:szCs w:val="28"/>
                <w:highlight w:val="none"/>
                <w:u w:val="single"/>
              </w:rPr>
              <w:t xml:space="preserve">        </w:t>
            </w:r>
            <w:r>
              <w:rPr>
                <w:rFonts w:ascii="Times New Roman" w:hAnsi="Times New Roman" w:eastAsia="仿宋_GB2312" w:cs="仿宋_GB2312"/>
                <w:kern w:val="2"/>
                <w:sz w:val="28"/>
                <w:szCs w:val="28"/>
                <w:highlight w:val="none"/>
                <w:u w:val="single"/>
              </w:rPr>
              <w:t xml:space="preserve">        </w:t>
            </w:r>
            <w:r>
              <w:rPr>
                <w:rFonts w:hint="eastAsia" w:ascii="Times New Roman" w:hAnsi="Times New Roman" w:eastAsia="仿宋_GB2312" w:cs="仿宋_GB2312"/>
                <w:kern w:val="2"/>
                <w:sz w:val="28"/>
                <w:szCs w:val="28"/>
                <w:highlight w:val="none"/>
              </w:rPr>
              <w:t>）</w:t>
            </w:r>
          </w:p>
        </w:tc>
      </w:tr>
    </w:tbl>
    <w:p w14:paraId="6DB4682B">
      <w:pPr>
        <w:keepNext w:val="0"/>
        <w:keepLines w:val="0"/>
        <w:pageBreakBefore w:val="0"/>
        <w:widowControl w:val="0"/>
        <w:kinsoku/>
        <w:wordWrap w:val="0"/>
        <w:overflowPunct/>
        <w:bidi w:val="0"/>
        <w:spacing w:line="560" w:lineRule="exact"/>
        <w:ind w:firstLine="630" w:firstLineChars="225"/>
        <w:jc w:val="both"/>
        <w:textAlignment w:val="auto"/>
        <w:rPr>
          <w:rFonts w:ascii="Times New Roman" w:hAnsi="Times New Roman" w:eastAsia="仿宋_GB2312" w:cs="仿宋_GB2312"/>
          <w:sz w:val="28"/>
          <w:szCs w:val="28"/>
          <w:highlight w:val="none"/>
        </w:rPr>
      </w:pPr>
      <w:r>
        <w:rPr>
          <w:rFonts w:ascii="Times New Roman" w:hAnsi="Times New Roman" w:eastAsia="仿宋_GB2312" w:cs="仿宋_GB2312"/>
          <w:sz w:val="28"/>
          <w:szCs w:val="28"/>
          <w:highlight w:val="none"/>
        </w:rPr>
        <w:t>2.上述报价是建立在满足</w:t>
      </w:r>
      <w:r>
        <w:rPr>
          <w:rFonts w:hint="eastAsia" w:ascii="Times New Roman" w:hAnsi="Times New Roman" w:eastAsia="仿宋_GB2312" w:cs="仿宋_GB2312"/>
          <w:sz w:val="28"/>
          <w:szCs w:val="28"/>
          <w:highlight w:val="none"/>
        </w:rPr>
        <w:t>比选文件要求的基础上，所有与之相关费用。</w:t>
      </w:r>
    </w:p>
    <w:p w14:paraId="76CB1B72">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szCs w:val="28"/>
          <w:highlight w:val="none"/>
        </w:rPr>
      </w:pPr>
    </w:p>
    <w:p w14:paraId="2CC072D0">
      <w:pPr>
        <w:keepNext w:val="0"/>
        <w:keepLines w:val="0"/>
        <w:pageBreakBefore w:val="0"/>
        <w:widowControl w:val="0"/>
        <w:kinsoku/>
        <w:wordWrap w:val="0"/>
        <w:overflowPunct/>
        <w:bidi w:val="0"/>
        <w:spacing w:line="560" w:lineRule="exact"/>
        <w:ind w:right="640" w:firstLine="840" w:firstLineChars="3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比选申请人：</w:t>
      </w:r>
      <w:r>
        <w:rPr>
          <w:rFonts w:ascii="Times New Roman" w:hAnsi="Times New Roman" w:eastAsia="仿宋_GB2312" w:cs="仿宋_GB2312"/>
          <w:sz w:val="28"/>
          <w:szCs w:val="28"/>
          <w:highlight w:val="none"/>
        </w:rPr>
        <w:t xml:space="preserve">                （单位盖章）</w:t>
      </w:r>
    </w:p>
    <w:p w14:paraId="7E361AC7">
      <w:pPr>
        <w:keepNext w:val="0"/>
        <w:keepLines w:val="0"/>
        <w:pageBreakBefore w:val="0"/>
        <w:widowControl w:val="0"/>
        <w:kinsoku/>
        <w:wordWrap w:val="0"/>
        <w:overflowPunct/>
        <w:bidi w:val="0"/>
        <w:spacing w:line="560" w:lineRule="exact"/>
        <w:ind w:firstLine="840" w:firstLineChars="3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highlight w:val="none"/>
        </w:rPr>
        <w:t>法定代表人（负责人）</w:t>
      </w:r>
      <w:r>
        <w:rPr>
          <w:rFonts w:hint="eastAsia" w:ascii="Times New Roman" w:hAnsi="Times New Roman" w:eastAsia="仿宋_GB2312" w:cs="仿宋_GB2312"/>
          <w:sz w:val="28"/>
          <w:szCs w:val="28"/>
          <w:highlight w:val="none"/>
        </w:rPr>
        <w:t>或授权代理人：</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（签字）</w:t>
      </w:r>
    </w:p>
    <w:p w14:paraId="06039855">
      <w:pPr>
        <w:keepNext w:val="0"/>
        <w:keepLines w:val="0"/>
        <w:pageBreakBefore w:val="0"/>
        <w:widowControl w:val="0"/>
        <w:kinsoku/>
        <w:wordWrap w:val="0"/>
        <w:overflowPunct/>
        <w:bidi w:val="0"/>
        <w:spacing w:line="560" w:lineRule="exact"/>
        <w:ind w:firstLine="630" w:firstLineChars="225"/>
        <w:jc w:val="right"/>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年</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月</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日</w:t>
      </w:r>
    </w:p>
    <w:p w14:paraId="17B11542">
      <w:pPr>
        <w:keepNext w:val="0"/>
        <w:keepLines w:val="0"/>
        <w:pageBreakBefore w:val="0"/>
        <w:widowControl w:val="0"/>
        <w:kinsoku/>
        <w:wordWrap w:val="0"/>
        <w:overflowPunct/>
        <w:bidi w:val="0"/>
        <w:ind w:right="1120"/>
        <w:textAlignment w:val="auto"/>
        <w:rPr>
          <w:rFonts w:ascii="Times New Roman" w:hAnsi="Times New Roman" w:eastAsiaTheme="majorEastAsia"/>
          <w:sz w:val="28"/>
          <w:szCs w:val="28"/>
          <w:highlight w:val="none"/>
        </w:rPr>
      </w:pPr>
      <w:r>
        <w:rPr>
          <w:rFonts w:ascii="Times New Roman" w:hAnsi="Times New Roman" w:eastAsiaTheme="majorEastAsia"/>
          <w:sz w:val="28"/>
          <w:szCs w:val="28"/>
          <w:highlight w:val="none"/>
        </w:rPr>
        <w:br w:type="page"/>
      </w:r>
    </w:p>
    <w:p w14:paraId="2412673F">
      <w:pPr>
        <w:pStyle w:val="4"/>
        <w:keepNext w:val="0"/>
        <w:keepLines w:val="0"/>
        <w:pageBreakBefore w:val="0"/>
        <w:widowControl w:val="0"/>
        <w:kinsoku/>
        <w:wordWrap w:val="0"/>
        <w:overflowPunct/>
        <w:bidi w:val="0"/>
        <w:textAlignment w:val="auto"/>
        <w:rPr>
          <w:rFonts w:hint="eastAsia" w:ascii="Times New Roman" w:hAnsi="Times New Roman" w:eastAsia="宋体"/>
          <w:highlight w:val="none"/>
        </w:rPr>
      </w:pPr>
      <w:bookmarkStart w:id="12" w:name="_Toc96874886"/>
      <w:bookmarkStart w:id="13" w:name="_Toc96874731"/>
      <w:bookmarkStart w:id="14" w:name="_Toc498423074"/>
      <w:r>
        <w:rPr>
          <w:rFonts w:hint="eastAsia" w:ascii="Times New Roman" w:hAnsi="Times New Roman" w:eastAsia="宋体"/>
          <w:highlight w:val="none"/>
          <w:lang w:val="en-US" w:eastAsia="zh-CN"/>
        </w:rPr>
        <w:t>二</w:t>
      </w:r>
      <w:r>
        <w:rPr>
          <w:rFonts w:hint="eastAsia" w:ascii="Times New Roman" w:hAnsi="Times New Roman" w:eastAsia="宋体"/>
          <w:highlight w:val="none"/>
        </w:rPr>
        <w:t>、报价一览表（首轮）</w:t>
      </w:r>
    </w:p>
    <w:p w14:paraId="539086CA">
      <w:pPr>
        <w:pStyle w:val="11"/>
        <w:spacing w:line="440" w:lineRule="exact"/>
        <w:rPr>
          <w:rFonts w:hint="eastAsia" w:ascii="宋体" w:hAnsi="宋体" w:eastAsia="宋体" w:cs="宋体"/>
          <w:color w:val="auto"/>
          <w:sz w:val="21"/>
          <w:szCs w:val="21"/>
          <w:u w:val="single"/>
        </w:rPr>
      </w:pPr>
    </w:p>
    <w:tbl>
      <w:tblPr>
        <w:tblStyle w:val="27"/>
        <w:tblW w:w="9194"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6558"/>
      </w:tblGrid>
      <w:tr w14:paraId="12BA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36" w:type="dxa"/>
            <w:noWrap w:val="0"/>
            <w:vAlign w:val="center"/>
          </w:tcPr>
          <w:p w14:paraId="7B60AF0D">
            <w:pPr>
              <w:widowControl w:val="0"/>
              <w:shd w:val="clear" w:color="auto" w:fill="auto"/>
              <w:spacing w:line="560" w:lineRule="exact"/>
              <w:ind w:firstLine="560" w:firstLineChars="2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项目名称</w:t>
            </w:r>
          </w:p>
        </w:tc>
        <w:tc>
          <w:tcPr>
            <w:tcW w:w="6558" w:type="dxa"/>
            <w:noWrap w:val="0"/>
            <w:vAlign w:val="center"/>
          </w:tcPr>
          <w:p w14:paraId="75980B6F">
            <w:pPr>
              <w:widowControl w:val="0"/>
              <w:shd w:val="clear" w:color="auto" w:fill="auto"/>
              <w:spacing w:line="560" w:lineRule="exact"/>
              <w:ind w:firstLine="480" w:firstLineChars="200"/>
              <w:jc w:val="both"/>
              <w:rPr>
                <w:rFonts w:hint="eastAsia" w:ascii="宋体" w:hAnsi="宋体" w:eastAsia="宋体" w:cs="宋体"/>
                <w:sz w:val="24"/>
                <w:szCs w:val="24"/>
              </w:rPr>
            </w:pPr>
          </w:p>
        </w:tc>
      </w:tr>
      <w:tr w14:paraId="3590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36" w:type="dxa"/>
            <w:noWrap w:val="0"/>
            <w:vAlign w:val="center"/>
          </w:tcPr>
          <w:p w14:paraId="617478BF">
            <w:pPr>
              <w:widowControl w:val="0"/>
              <w:shd w:val="clear" w:color="auto" w:fill="auto"/>
              <w:spacing w:line="560" w:lineRule="exact"/>
              <w:ind w:firstLine="280" w:firstLineChars="1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比选申请人名称</w:t>
            </w:r>
          </w:p>
        </w:tc>
        <w:tc>
          <w:tcPr>
            <w:tcW w:w="6558" w:type="dxa"/>
            <w:noWrap w:val="0"/>
            <w:vAlign w:val="center"/>
          </w:tcPr>
          <w:p w14:paraId="41A740BB">
            <w:pPr>
              <w:widowControl w:val="0"/>
              <w:shd w:val="clear" w:color="auto" w:fill="auto"/>
              <w:spacing w:line="560" w:lineRule="exact"/>
              <w:ind w:firstLine="480" w:firstLineChars="200"/>
              <w:jc w:val="both"/>
              <w:rPr>
                <w:rFonts w:hint="eastAsia" w:ascii="宋体" w:hAnsi="宋体" w:eastAsia="宋体" w:cs="宋体"/>
                <w:sz w:val="24"/>
                <w:szCs w:val="24"/>
              </w:rPr>
            </w:pPr>
          </w:p>
        </w:tc>
      </w:tr>
      <w:tr w14:paraId="1518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636" w:type="dxa"/>
            <w:noWrap w:val="0"/>
            <w:vAlign w:val="center"/>
          </w:tcPr>
          <w:p w14:paraId="34A2AB76">
            <w:pPr>
              <w:widowControl w:val="0"/>
              <w:shd w:val="clear" w:color="auto" w:fill="auto"/>
              <w:spacing w:line="560" w:lineRule="exact"/>
              <w:ind w:firstLine="560" w:firstLineChars="2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首轮报价</w:t>
            </w:r>
          </w:p>
        </w:tc>
        <w:tc>
          <w:tcPr>
            <w:tcW w:w="6558" w:type="dxa"/>
            <w:noWrap w:val="0"/>
            <w:vAlign w:val="center"/>
          </w:tcPr>
          <w:p w14:paraId="35A6813D">
            <w:pPr>
              <w:widowControl w:val="0"/>
              <w:shd w:val="clear" w:color="auto" w:fill="auto"/>
              <w:spacing w:line="560" w:lineRule="exact"/>
              <w:ind w:firstLine="560" w:firstLineChars="2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小写：</w:t>
            </w:r>
            <w:r>
              <w:rPr>
                <w:rFonts w:hint="eastAsia" w:ascii="Times New Roman" w:hAnsi="Times New Roman" w:eastAsia="仿宋_GB2312" w:cs="仿宋_GB2312"/>
                <w:sz w:val="28"/>
                <w:highlight w:val="none"/>
                <w:lang w:val="en-US" w:eastAsia="zh-CN"/>
              </w:rPr>
              <w:t xml:space="preserve"> 元（大写）</w:t>
            </w:r>
            <w:r>
              <w:rPr>
                <w:rFonts w:hint="eastAsia" w:ascii="Times New Roman" w:hAnsi="Times New Roman" w:eastAsia="仿宋_GB2312" w:cs="仿宋_GB2312"/>
                <w:sz w:val="28"/>
                <w:highlight w:val="none"/>
              </w:rPr>
              <w:t xml:space="preserve">     </w:t>
            </w:r>
            <w:r>
              <w:rPr>
                <w:rFonts w:hint="eastAsia" w:ascii="宋体" w:hAnsi="宋体" w:eastAsia="宋体" w:cs="宋体"/>
                <w:sz w:val="24"/>
                <w:szCs w:val="24"/>
              </w:rPr>
              <w:t xml:space="preserve">        </w:t>
            </w:r>
          </w:p>
        </w:tc>
      </w:tr>
      <w:tr w14:paraId="1877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36" w:type="dxa"/>
            <w:noWrap w:val="0"/>
            <w:vAlign w:val="center"/>
          </w:tcPr>
          <w:p w14:paraId="34160410">
            <w:pPr>
              <w:widowControl w:val="0"/>
              <w:shd w:val="clear" w:color="auto" w:fill="auto"/>
              <w:spacing w:line="560" w:lineRule="exact"/>
              <w:ind w:firstLine="560" w:firstLineChars="200"/>
              <w:jc w:val="both"/>
              <w:rPr>
                <w:rFonts w:hint="eastAsia" w:ascii="宋体" w:hAnsi="宋体" w:eastAsia="宋体" w:cs="宋体"/>
                <w:sz w:val="24"/>
                <w:szCs w:val="24"/>
              </w:rPr>
            </w:pPr>
            <w:r>
              <w:rPr>
                <w:rFonts w:hint="eastAsia" w:ascii="Times New Roman" w:hAnsi="Times New Roman" w:eastAsia="仿宋_GB2312" w:cs="仿宋_GB2312"/>
                <w:sz w:val="28"/>
                <w:highlight w:val="none"/>
              </w:rPr>
              <w:t>备注</w:t>
            </w:r>
          </w:p>
        </w:tc>
        <w:tc>
          <w:tcPr>
            <w:tcW w:w="6558" w:type="dxa"/>
            <w:noWrap w:val="0"/>
            <w:vAlign w:val="center"/>
          </w:tcPr>
          <w:p w14:paraId="7EDE47BD">
            <w:pPr>
              <w:widowControl w:val="0"/>
              <w:shd w:val="clear" w:color="auto" w:fill="auto"/>
              <w:spacing w:line="560" w:lineRule="exact"/>
              <w:ind w:firstLine="480" w:firstLineChars="200"/>
              <w:jc w:val="both"/>
              <w:rPr>
                <w:rFonts w:hint="eastAsia" w:ascii="宋体" w:hAnsi="宋体" w:eastAsia="宋体" w:cs="宋体"/>
                <w:sz w:val="24"/>
                <w:szCs w:val="24"/>
              </w:rPr>
            </w:pPr>
          </w:p>
        </w:tc>
      </w:tr>
    </w:tbl>
    <w:p w14:paraId="35186383">
      <w:pPr>
        <w:shd w:val="clear" w:color="auto" w:fill="auto"/>
        <w:spacing w:line="560" w:lineRule="exact"/>
        <w:ind w:firstLine="480" w:firstLineChars="200"/>
        <w:rPr>
          <w:rFonts w:hint="eastAsia" w:ascii="宋体" w:hAnsi="宋体" w:eastAsia="宋体" w:cs="宋体"/>
          <w:sz w:val="24"/>
          <w:szCs w:val="24"/>
        </w:rPr>
      </w:pPr>
    </w:p>
    <w:p w14:paraId="50C2B436">
      <w:pPr>
        <w:shd w:val="clear" w:color="auto" w:fill="auto"/>
        <w:spacing w:line="560" w:lineRule="exact"/>
        <w:ind w:firstLine="480" w:firstLineChars="200"/>
        <w:rPr>
          <w:rFonts w:hint="eastAsia" w:ascii="Times New Roman" w:hAnsi="Times New Roman" w:eastAsia="仿宋_GB2312" w:cs="仿宋_GB2312"/>
          <w:sz w:val="28"/>
          <w:highlight w:val="none"/>
        </w:rPr>
      </w:pPr>
      <w:r>
        <w:rPr>
          <w:rFonts w:hint="eastAsia" w:ascii="宋体" w:hAnsi="宋体" w:eastAsia="宋体" w:cs="宋体"/>
          <w:sz w:val="24"/>
          <w:szCs w:val="24"/>
        </w:rPr>
        <w:t>注：1.</w:t>
      </w:r>
      <w:r>
        <w:rPr>
          <w:rFonts w:hint="eastAsia" w:ascii="Times New Roman" w:hAnsi="Times New Roman" w:eastAsia="仿宋_GB2312" w:cs="仿宋_GB2312"/>
          <w:sz w:val="28"/>
          <w:highlight w:val="none"/>
        </w:rPr>
        <w:t>报价一览表为多页的，每页均需由法定代表人（负责人）或授权代理人签字或盖章，并盖比选申请人公章。</w:t>
      </w:r>
    </w:p>
    <w:p w14:paraId="22A34076">
      <w:pPr>
        <w:shd w:val="clear" w:color="auto" w:fill="auto"/>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Times New Roman" w:hAnsi="Times New Roman" w:eastAsia="仿宋_GB2312" w:cs="仿宋_GB2312"/>
          <w:sz w:val="28"/>
          <w:highlight w:val="none"/>
        </w:rPr>
        <w:t>该报价不得高于本项目最高限价，否则作无效处理。</w:t>
      </w:r>
    </w:p>
    <w:p w14:paraId="0616BB20">
      <w:pPr>
        <w:shd w:val="clear" w:color="auto" w:fill="auto"/>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Times New Roman" w:hAnsi="Times New Roman" w:eastAsia="仿宋_GB2312" w:cs="仿宋_GB2312"/>
          <w:sz w:val="28"/>
          <w:highlight w:val="none"/>
        </w:rPr>
        <w:t>以上表格如不能完全表达清楚比选申请人认为必要的费用明细，比选申请人可自行补充。</w:t>
      </w:r>
    </w:p>
    <w:p w14:paraId="0E4BF881">
      <w:pPr>
        <w:pStyle w:val="5"/>
        <w:widowControl w:val="0"/>
        <w:adjustRightInd/>
        <w:snapToGrid/>
        <w:spacing w:before="0" w:after="0" w:line="360" w:lineRule="auto"/>
        <w:rPr>
          <w:rFonts w:hint="eastAsia" w:ascii="宋体" w:hAnsi="宋体" w:eastAsia="宋体" w:cs="宋体"/>
          <w:color w:val="auto"/>
          <w:sz w:val="21"/>
          <w:szCs w:val="21"/>
        </w:rPr>
      </w:pPr>
    </w:p>
    <w:p w14:paraId="2BE95449">
      <w:pPr>
        <w:keepNext w:val="0"/>
        <w:keepLines w:val="0"/>
        <w:pageBreakBefore w:val="0"/>
        <w:widowControl w:val="0"/>
        <w:kinsoku/>
        <w:wordWrap w:val="0"/>
        <w:overflowPunct/>
        <w:bidi w:val="0"/>
        <w:spacing w:line="560" w:lineRule="exact"/>
        <w:ind w:right="640" w:firstLine="840" w:firstLineChars="3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比选申请人：</w:t>
      </w:r>
      <w:r>
        <w:rPr>
          <w:rFonts w:ascii="Times New Roman" w:hAnsi="Times New Roman" w:eastAsia="仿宋_GB2312" w:cs="仿宋_GB2312"/>
          <w:sz w:val="28"/>
          <w:szCs w:val="28"/>
          <w:highlight w:val="none"/>
        </w:rPr>
        <w:t xml:space="preserve">                （单位盖章）</w:t>
      </w:r>
    </w:p>
    <w:p w14:paraId="431D2C8F">
      <w:pPr>
        <w:keepNext w:val="0"/>
        <w:keepLines w:val="0"/>
        <w:pageBreakBefore w:val="0"/>
        <w:widowControl w:val="0"/>
        <w:kinsoku/>
        <w:wordWrap w:val="0"/>
        <w:overflowPunct/>
        <w:bidi w:val="0"/>
        <w:spacing w:line="560" w:lineRule="exact"/>
        <w:ind w:firstLine="840" w:firstLineChars="3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highlight w:val="none"/>
        </w:rPr>
        <w:t>法定代表人（负责人）</w:t>
      </w:r>
      <w:r>
        <w:rPr>
          <w:rFonts w:hint="eastAsia" w:ascii="Times New Roman" w:hAnsi="Times New Roman" w:eastAsia="仿宋_GB2312" w:cs="仿宋_GB2312"/>
          <w:sz w:val="28"/>
          <w:szCs w:val="28"/>
          <w:highlight w:val="none"/>
        </w:rPr>
        <w:t>或授权代理人：</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（签字）</w:t>
      </w:r>
    </w:p>
    <w:p w14:paraId="1667B860">
      <w:pPr>
        <w:keepNext w:val="0"/>
        <w:keepLines w:val="0"/>
        <w:pageBreakBefore w:val="0"/>
        <w:widowControl w:val="0"/>
        <w:kinsoku/>
        <w:wordWrap w:val="0"/>
        <w:overflowPunct/>
        <w:bidi w:val="0"/>
        <w:spacing w:line="560" w:lineRule="exact"/>
        <w:ind w:firstLine="630" w:firstLineChars="225"/>
        <w:jc w:val="center"/>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lang w:val="en-US" w:eastAsia="zh-CN"/>
        </w:rPr>
        <w:t xml:space="preserve">        </w:t>
      </w:r>
      <w:r>
        <w:rPr>
          <w:rFonts w:hint="eastAsia" w:ascii="Times New Roman" w:hAnsi="Times New Roman" w:eastAsia="仿宋_GB2312" w:cs="仿宋_GB2312"/>
          <w:sz w:val="28"/>
          <w:szCs w:val="28"/>
          <w:highlight w:val="none"/>
        </w:rPr>
        <w:t>年</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月</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日</w:t>
      </w:r>
    </w:p>
    <w:p w14:paraId="42FEC5C9">
      <w:pPr>
        <w:pStyle w:val="4"/>
        <w:keepNext w:val="0"/>
        <w:keepLines w:val="0"/>
        <w:pageBreakBefore w:val="0"/>
        <w:widowControl w:val="0"/>
        <w:kinsoku/>
        <w:wordWrap w:val="0"/>
        <w:overflowPunct/>
        <w:bidi w:val="0"/>
        <w:textAlignment w:val="auto"/>
        <w:rPr>
          <w:rFonts w:hint="eastAsia" w:ascii="Times New Roman" w:hAnsi="Times New Roman"/>
          <w:highlight w:val="none"/>
        </w:rPr>
      </w:pPr>
    </w:p>
    <w:p w14:paraId="3E739596">
      <w:pPr>
        <w:pStyle w:val="4"/>
        <w:keepNext w:val="0"/>
        <w:keepLines w:val="0"/>
        <w:pageBreakBefore w:val="0"/>
        <w:widowControl w:val="0"/>
        <w:kinsoku/>
        <w:wordWrap w:val="0"/>
        <w:overflowPunct/>
        <w:bidi w:val="0"/>
        <w:textAlignment w:val="auto"/>
        <w:rPr>
          <w:rFonts w:hint="eastAsia" w:ascii="Times New Roman" w:hAnsi="Times New Roman"/>
          <w:highlight w:val="none"/>
        </w:rPr>
      </w:pPr>
    </w:p>
    <w:p w14:paraId="310E3827">
      <w:pPr>
        <w:pStyle w:val="4"/>
        <w:keepNext w:val="0"/>
        <w:keepLines w:val="0"/>
        <w:pageBreakBefore w:val="0"/>
        <w:widowControl w:val="0"/>
        <w:kinsoku/>
        <w:wordWrap w:val="0"/>
        <w:overflowPunct/>
        <w:bidi w:val="0"/>
        <w:textAlignment w:val="auto"/>
        <w:rPr>
          <w:rFonts w:ascii="Times New Roman" w:hAnsi="Times New Roman"/>
          <w:highlight w:val="none"/>
        </w:rPr>
      </w:pPr>
      <w:r>
        <w:rPr>
          <w:rFonts w:hint="eastAsia" w:ascii="Times New Roman" w:hAnsi="Times New Roman"/>
          <w:highlight w:val="none"/>
          <w:lang w:val="en-US" w:eastAsia="zh-CN"/>
        </w:rPr>
        <w:t>三</w:t>
      </w:r>
      <w:r>
        <w:rPr>
          <w:rFonts w:hint="eastAsia" w:ascii="Times New Roman" w:hAnsi="Times New Roman"/>
          <w:highlight w:val="none"/>
          <w:lang w:eastAsia="zh-CN"/>
        </w:rPr>
        <w:t>、</w:t>
      </w:r>
      <w:r>
        <w:rPr>
          <w:rFonts w:hint="eastAsia" w:ascii="Times New Roman" w:hAnsi="Times New Roman"/>
          <w:highlight w:val="none"/>
        </w:rPr>
        <w:t>法定代表人（负责人）身份证明</w:t>
      </w:r>
      <w:bookmarkEnd w:id="12"/>
      <w:bookmarkEnd w:id="13"/>
      <w:bookmarkEnd w:id="14"/>
    </w:p>
    <w:p w14:paraId="20417893">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法定代表人（负责人）身份证明</w:t>
      </w:r>
    </w:p>
    <w:p w14:paraId="03BDAAB1">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32"/>
          <w:highlight w:val="none"/>
        </w:rPr>
      </w:pPr>
      <w:r>
        <w:rPr>
          <w:rFonts w:hint="eastAsia" w:ascii="Times New Roman" w:hAnsi="Times New Roman" w:eastAsia="仿宋_GB2312" w:cs="仿宋_GB2312"/>
          <w:sz w:val="28"/>
          <w:highlight w:val="none"/>
        </w:rPr>
        <w:t>申请人名称：</w:t>
      </w:r>
      <w:r>
        <w:rPr>
          <w:rFonts w:ascii="Times New Roman" w:hAnsi="Times New Roman" w:eastAsia="仿宋_GB2312" w:cs="仿宋_GB2312"/>
          <w:sz w:val="24"/>
          <w:highlight w:val="none"/>
          <w:u w:val="single"/>
        </w:rPr>
        <w:t xml:space="preserve">            </w:t>
      </w:r>
      <w:r>
        <w:rPr>
          <w:rFonts w:ascii="Times New Roman" w:hAnsi="Times New Roman" w:eastAsia="仿宋_GB2312" w:cs="仿宋_GB2312"/>
          <w:sz w:val="32"/>
          <w:highlight w:val="none"/>
          <w:u w:val="single"/>
        </w:rPr>
        <w:t xml:space="preserve">                          </w:t>
      </w:r>
    </w:p>
    <w:p w14:paraId="3CEB339B">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单位性质：</w:t>
      </w:r>
      <w:r>
        <w:rPr>
          <w:rFonts w:ascii="Times New Roman" w:hAnsi="Times New Roman" w:eastAsia="仿宋_GB2312" w:cs="仿宋_GB2312"/>
          <w:sz w:val="28"/>
          <w:highlight w:val="none"/>
          <w:u w:val="single"/>
        </w:rPr>
        <w:t xml:space="preserve">                                          </w:t>
      </w:r>
    </w:p>
    <w:p w14:paraId="4F72DA2D">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地址：</w:t>
      </w:r>
      <w:r>
        <w:rPr>
          <w:rFonts w:ascii="Times New Roman" w:hAnsi="Times New Roman" w:eastAsia="仿宋_GB2312" w:cs="仿宋_GB2312"/>
          <w:sz w:val="28"/>
          <w:highlight w:val="none"/>
          <w:u w:val="single"/>
        </w:rPr>
        <w:t xml:space="preserve">                                              </w:t>
      </w:r>
    </w:p>
    <w:p w14:paraId="26B01B8A">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成立时间：</w:t>
      </w:r>
      <w:r>
        <w:rPr>
          <w:rFonts w:ascii="Times New Roman" w:hAnsi="Times New Roman" w:eastAsia="仿宋_GB2312" w:cs="仿宋_GB2312"/>
          <w:sz w:val="28"/>
          <w:highlight w:val="none"/>
          <w:u w:val="single"/>
        </w:rPr>
        <w:t xml:space="preserve">                                          </w:t>
      </w:r>
    </w:p>
    <w:p w14:paraId="1C5C59B0">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经营期限：</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u w:val="single"/>
        </w:rPr>
        <w:t xml:space="preserve">                         </w:t>
      </w:r>
    </w:p>
    <w:p w14:paraId="514458FF">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u w:val="single"/>
        </w:rPr>
      </w:pPr>
      <w:r>
        <w:rPr>
          <w:rFonts w:hint="eastAsia" w:ascii="Times New Roman" w:hAnsi="Times New Roman" w:eastAsia="仿宋_GB2312" w:cs="仿宋_GB2312"/>
          <w:sz w:val="28"/>
          <w:highlight w:val="none"/>
        </w:rPr>
        <w:t>姓名：</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u w:val="single"/>
          <w:lang w:val="en-US" w:eastAsia="zh-CN"/>
        </w:rPr>
        <w:t xml:space="preserve"> </w:t>
      </w:r>
      <w:r>
        <w:rPr>
          <w:rFonts w:hint="eastAsia" w:ascii="Times New Roman" w:hAnsi="Times New Roman" w:eastAsia="仿宋_GB2312" w:cs="仿宋_GB2312"/>
          <w:sz w:val="28"/>
          <w:highlight w:val="none"/>
          <w:u w:val="single"/>
          <w:lang w:eastAsia="zh-CN"/>
        </w:rPr>
        <w:t>（</w:t>
      </w:r>
      <w:r>
        <w:rPr>
          <w:rFonts w:hint="eastAsia" w:ascii="Times New Roman" w:hAnsi="Times New Roman" w:eastAsia="仿宋_GB2312" w:cs="仿宋_GB2312"/>
          <w:sz w:val="28"/>
          <w:highlight w:val="none"/>
          <w:u w:val="single"/>
        </w:rPr>
        <w:t>法定代表人（负责人）</w:t>
      </w:r>
      <w:r>
        <w:rPr>
          <w:rFonts w:hint="eastAsia" w:ascii="Times New Roman" w:hAnsi="Times New Roman" w:eastAsia="仿宋_GB2312" w:cs="仿宋_GB2312"/>
          <w:sz w:val="28"/>
          <w:highlight w:val="none"/>
          <w:u w:val="single"/>
          <w:lang w:eastAsia="zh-CN"/>
        </w:rPr>
        <w:t>）</w:t>
      </w:r>
      <w:r>
        <w:rPr>
          <w:rFonts w:hint="eastAsia" w:ascii="Times New Roman" w:hAnsi="Times New Roman" w:eastAsia="仿宋_GB2312" w:cs="仿宋_GB2312"/>
          <w:sz w:val="28"/>
          <w:highlight w:val="none"/>
        </w:rPr>
        <w:t>性别：</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rPr>
        <w:t>年龄：</w:t>
      </w:r>
      <w:r>
        <w:rPr>
          <w:rFonts w:hint="eastAsia" w:ascii="Times New Roman" w:hAnsi="Times New Roman" w:eastAsia="仿宋_GB2312" w:cs="仿宋_GB2312"/>
          <w:sz w:val="28"/>
          <w:highlight w:val="none"/>
          <w:u w:val="single"/>
          <w:lang w:val="en-US" w:eastAsia="zh-CN"/>
        </w:rPr>
        <w:t xml:space="preserve">        </w:t>
      </w:r>
      <w:r>
        <w:rPr>
          <w:rFonts w:ascii="Times New Roman" w:hAnsi="Times New Roman" w:eastAsia="仿宋_GB2312" w:cs="仿宋_GB2312"/>
          <w:sz w:val="28"/>
          <w:highlight w:val="none"/>
          <w:u w:val="single"/>
        </w:rPr>
        <w:t xml:space="preserve"> </w:t>
      </w:r>
    </w:p>
    <w:p w14:paraId="709B0538">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职务：</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rPr>
        <w:t>系</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szCs w:val="28"/>
          <w:highlight w:val="none"/>
          <w:u w:val="single"/>
        </w:rPr>
        <w:t>（申请人名称）</w:t>
      </w:r>
      <w:r>
        <w:rPr>
          <w:rFonts w:hint="eastAsia" w:ascii="Times New Roman" w:hAnsi="Times New Roman" w:eastAsia="仿宋_GB2312" w:cs="仿宋_GB2312"/>
          <w:sz w:val="28"/>
          <w:highlight w:val="none"/>
        </w:rPr>
        <w:t>的法定代表人（负责人）。</w:t>
      </w:r>
    </w:p>
    <w:p w14:paraId="590F3184">
      <w:pPr>
        <w:keepNext w:val="0"/>
        <w:keepLines w:val="0"/>
        <w:pageBreakBefore w:val="0"/>
        <w:widowControl w:val="0"/>
        <w:kinsoku/>
        <w:wordWrap w:val="0"/>
        <w:overflowPunct/>
        <w:bidi w:val="0"/>
        <w:spacing w:line="560" w:lineRule="exact"/>
        <w:ind w:firstLine="420" w:firstLineChars="150"/>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特此证明。</w:t>
      </w:r>
    </w:p>
    <w:p w14:paraId="59EDCD4F">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p>
    <w:p w14:paraId="58D7FF30">
      <w:pPr>
        <w:keepNext w:val="0"/>
        <w:keepLines w:val="0"/>
        <w:pageBreakBefore w:val="0"/>
        <w:widowControl w:val="0"/>
        <w:kinsoku/>
        <w:wordWrap w:val="0"/>
        <w:overflowPunct/>
        <w:bidi w:val="0"/>
        <w:spacing w:line="560" w:lineRule="exact"/>
        <w:textAlignment w:val="auto"/>
        <w:rPr>
          <w:rFonts w:ascii="Times New Roman" w:hAnsi="Times New Roman" w:eastAsia="仿宋_GB2312" w:cs="仿宋_GB2312"/>
          <w:sz w:val="28"/>
          <w:highlight w:val="none"/>
        </w:rPr>
      </w:pPr>
      <w:r>
        <w:rPr>
          <w:rFonts w:ascii="Times New Roman" w:hAnsi="Times New Roman" w:eastAsia="仿宋_GB2312" w:cs="仿宋_GB2312"/>
          <w:sz w:val="28"/>
          <w:highlight w:val="none"/>
        </w:rPr>
        <w:t xml:space="preserve">              比选</w:t>
      </w:r>
      <w:r>
        <w:rPr>
          <w:rFonts w:hint="eastAsia" w:ascii="Times New Roman" w:hAnsi="Times New Roman" w:eastAsia="仿宋_GB2312" w:cs="仿宋_GB2312"/>
          <w:sz w:val="28"/>
          <w:highlight w:val="none"/>
        </w:rPr>
        <w:t>申请人：</w:t>
      </w:r>
      <w:r>
        <w:rPr>
          <w:rFonts w:hint="eastAsia"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rPr>
        <w:t>（盖章）</w:t>
      </w:r>
    </w:p>
    <w:p w14:paraId="47F180B6">
      <w:pPr>
        <w:keepNext w:val="0"/>
        <w:keepLines w:val="0"/>
        <w:pageBreakBefore w:val="0"/>
        <w:widowControl w:val="0"/>
        <w:kinsoku/>
        <w:wordWrap w:val="0"/>
        <w:overflowPunct/>
        <w:bidi w:val="0"/>
        <w:spacing w:line="560" w:lineRule="exact"/>
        <w:ind w:firstLine="5740" w:firstLineChars="2050"/>
        <w:textAlignment w:val="auto"/>
        <w:rPr>
          <w:rFonts w:ascii="Times New Roman" w:hAnsi="Times New Roman" w:eastAsiaTheme="majorEastAsia"/>
          <w:highlight w:val="none"/>
        </w:rPr>
      </w:pPr>
      <w:r>
        <w:rPr>
          <w:rFonts w:hint="eastAsia" w:ascii="Times New Roman" w:hAnsi="Times New Roman" w:eastAsia="仿宋_GB2312" w:cs="仿宋_GB2312"/>
          <w:sz w:val="28"/>
          <w:highlight w:val="none"/>
        </w:rPr>
        <w:t>年</w:t>
      </w:r>
      <w:r>
        <w:rPr>
          <w:rFonts w:ascii="Times New Roman" w:hAnsi="Times New Roman" w:eastAsia="仿宋_GB2312" w:cs="仿宋_GB2312"/>
          <w:sz w:val="28"/>
          <w:highlight w:val="none"/>
        </w:rPr>
        <w:t xml:space="preserve">  </w:t>
      </w:r>
      <w:r>
        <w:rPr>
          <w:rFonts w:hint="eastAsia" w:ascii="Times New Roman" w:hAnsi="Times New Roman" w:eastAsia="仿宋_GB2312" w:cs="仿宋_GB2312"/>
          <w:sz w:val="28"/>
          <w:highlight w:val="none"/>
        </w:rPr>
        <w:t xml:space="preserve"> 月</w:t>
      </w:r>
      <w:r>
        <w:rPr>
          <w:rFonts w:ascii="Times New Roman" w:hAnsi="Times New Roman" w:eastAsia="仿宋_GB2312" w:cs="仿宋_GB2312"/>
          <w:sz w:val="28"/>
          <w:highlight w:val="none"/>
        </w:rPr>
        <w:t xml:space="preserve">  </w:t>
      </w:r>
      <w:r>
        <w:rPr>
          <w:rFonts w:hint="eastAsia" w:ascii="Times New Roman" w:hAnsi="Times New Roman" w:eastAsia="仿宋_GB2312" w:cs="仿宋_GB2312"/>
          <w:sz w:val="28"/>
          <w:highlight w:val="none"/>
        </w:rPr>
        <w:t xml:space="preserve"> 日</w:t>
      </w:r>
    </w:p>
    <w:p w14:paraId="732DC8D3">
      <w:pPr>
        <w:keepNext w:val="0"/>
        <w:keepLines w:val="0"/>
        <w:pageBreakBefore w:val="0"/>
        <w:widowControl w:val="0"/>
        <w:kinsoku/>
        <w:wordWrap w:val="0"/>
        <w:overflowPunct/>
        <w:bidi w:val="0"/>
        <w:textAlignment w:val="auto"/>
        <w:rPr>
          <w:rFonts w:ascii="Times New Roman" w:hAnsi="Times New Roman" w:eastAsiaTheme="majorEastAsia"/>
          <w:b/>
          <w:highlight w:val="none"/>
        </w:rPr>
      </w:pPr>
    </w:p>
    <w:p w14:paraId="5EE7D4B8">
      <w:pPr>
        <w:keepNext w:val="0"/>
        <w:keepLines w:val="0"/>
        <w:pageBreakBefore w:val="0"/>
        <w:widowControl w:val="0"/>
        <w:kinsoku/>
        <w:wordWrap w:val="0"/>
        <w:overflowPunct/>
        <w:bidi w:val="0"/>
        <w:textAlignment w:val="auto"/>
        <w:rPr>
          <w:rFonts w:ascii="Times New Roman" w:hAnsi="Times New Roman" w:eastAsiaTheme="majorEastAsia"/>
          <w:highlight w:val="none"/>
        </w:rPr>
      </w:pPr>
    </w:p>
    <w:p w14:paraId="40EDD58E">
      <w:pPr>
        <w:keepNext w:val="0"/>
        <w:keepLines w:val="0"/>
        <w:pageBreakBefore w:val="0"/>
        <w:widowControl w:val="0"/>
        <w:kinsoku/>
        <w:wordWrap w:val="0"/>
        <w:overflowPunct/>
        <w:bidi w:val="0"/>
        <w:spacing w:after="0" w:line="360" w:lineRule="auto"/>
        <w:textAlignment w:val="auto"/>
        <w:rPr>
          <w:rFonts w:ascii="Times New Roman" w:hAnsi="Times New Roman" w:eastAsiaTheme="majorEastAsia"/>
          <w:sz w:val="24"/>
          <w:szCs w:val="24"/>
          <w:highlight w:val="none"/>
        </w:rPr>
      </w:pPr>
      <w:r>
        <w:rPr>
          <w:rFonts w:hint="eastAsia" w:ascii="Times New Roman" w:hAnsi="Times New Roman" w:eastAsiaTheme="majorEastAsia"/>
          <w:sz w:val="24"/>
          <w:szCs w:val="24"/>
          <w:highlight w:val="none"/>
        </w:rPr>
        <w:t>注：后附法定代表人（负责人）的身份证复印件（彩色或黑白），并</w:t>
      </w:r>
      <w:r>
        <w:rPr>
          <w:rFonts w:hint="eastAsia" w:ascii="Times New Roman" w:hAnsi="Times New Roman" w:eastAsiaTheme="majorEastAsia"/>
          <w:sz w:val="24"/>
          <w:szCs w:val="24"/>
          <w:highlight w:val="none"/>
          <w:lang w:val="en-US" w:eastAsia="zh-CN"/>
        </w:rPr>
        <w:t>加</w:t>
      </w:r>
      <w:r>
        <w:rPr>
          <w:rFonts w:hint="eastAsia" w:ascii="Times New Roman" w:hAnsi="Times New Roman" w:eastAsiaTheme="majorEastAsia"/>
          <w:sz w:val="24"/>
          <w:szCs w:val="24"/>
          <w:highlight w:val="none"/>
        </w:rPr>
        <w:t>盖公章。</w:t>
      </w:r>
      <w:bookmarkStart w:id="15" w:name="_Toc498423075"/>
    </w:p>
    <w:p w14:paraId="3126F117">
      <w:pPr>
        <w:keepNext w:val="0"/>
        <w:keepLines w:val="0"/>
        <w:pageBreakBefore w:val="0"/>
        <w:widowControl w:val="0"/>
        <w:kinsoku/>
        <w:wordWrap w:val="0"/>
        <w:overflowPunct/>
        <w:bidi w:val="0"/>
        <w:textAlignment w:val="auto"/>
        <w:rPr>
          <w:rFonts w:ascii="Times New Roman" w:hAnsi="Times New Roman"/>
          <w:highlight w:val="none"/>
        </w:rPr>
      </w:pPr>
      <w:r>
        <w:rPr>
          <w:rFonts w:ascii="Times New Roman" w:hAnsi="Times New Roman"/>
          <w:highlight w:val="none"/>
        </w:rPr>
        <w:br w:type="page"/>
      </w:r>
    </w:p>
    <w:p w14:paraId="27D2E771">
      <w:pPr>
        <w:pStyle w:val="4"/>
        <w:keepNext w:val="0"/>
        <w:keepLines w:val="0"/>
        <w:pageBreakBefore w:val="0"/>
        <w:widowControl w:val="0"/>
        <w:kinsoku/>
        <w:wordWrap w:val="0"/>
        <w:overflowPunct/>
        <w:bidi w:val="0"/>
        <w:textAlignment w:val="auto"/>
        <w:rPr>
          <w:rFonts w:ascii="Times New Roman" w:hAnsi="Times New Roman"/>
          <w:highlight w:val="none"/>
        </w:rPr>
      </w:pPr>
      <w:bookmarkStart w:id="16" w:name="_Toc96874732"/>
      <w:bookmarkStart w:id="17" w:name="_Toc96874887"/>
      <w:r>
        <w:rPr>
          <w:rFonts w:hint="eastAsia" w:ascii="Times New Roman" w:hAnsi="Times New Roman"/>
          <w:highlight w:val="none"/>
          <w:lang w:val="en-US" w:eastAsia="zh-CN"/>
        </w:rPr>
        <w:t>四</w:t>
      </w:r>
      <w:r>
        <w:rPr>
          <w:rFonts w:hint="eastAsia" w:ascii="Times New Roman" w:hAnsi="Times New Roman"/>
          <w:highlight w:val="none"/>
          <w:lang w:eastAsia="zh-CN"/>
        </w:rPr>
        <w:t>、</w:t>
      </w:r>
      <w:r>
        <w:rPr>
          <w:rFonts w:hint="eastAsia" w:ascii="Times New Roman" w:hAnsi="Times New Roman"/>
          <w:highlight w:val="none"/>
        </w:rPr>
        <w:t>授权委托书（如有）</w:t>
      </w:r>
      <w:bookmarkEnd w:id="15"/>
      <w:bookmarkEnd w:id="16"/>
      <w:bookmarkEnd w:id="17"/>
    </w:p>
    <w:p w14:paraId="50D7A762">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授权委托书</w:t>
      </w:r>
    </w:p>
    <w:p w14:paraId="020CA4D1">
      <w:pPr>
        <w:keepNext w:val="0"/>
        <w:keepLines w:val="0"/>
        <w:pageBreakBefore w:val="0"/>
        <w:widowControl w:val="0"/>
        <w:kinsoku/>
        <w:wordWrap w:val="0"/>
        <w:overflowPunct/>
        <w:topLinePunct w:val="0"/>
        <w:autoSpaceDE/>
        <w:autoSpaceDN/>
        <w:bidi w:val="0"/>
        <w:adjustRightInd w:val="0"/>
        <w:snapToGrid w:val="0"/>
        <w:spacing w:after="0" w:line="360" w:lineRule="auto"/>
        <w:ind w:firstLine="560" w:firstLineChars="200"/>
        <w:jc w:val="both"/>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本人</w:t>
      </w:r>
      <w:r>
        <w:rPr>
          <w:rFonts w:ascii="Times New Roman" w:hAnsi="Times New Roman" w:eastAsia="仿宋_GB2312" w:cs="仿宋_GB2312"/>
          <w:sz w:val="28"/>
          <w:highlight w:val="none"/>
          <w:u w:val="single"/>
        </w:rPr>
        <w:t xml:space="preserve">   （姓名）</w:t>
      </w:r>
      <w:r>
        <w:rPr>
          <w:rFonts w:hint="eastAsia" w:ascii="Times New Roman" w:hAnsi="Times New Roman" w:eastAsia="仿宋_GB2312" w:cs="仿宋_GB2312"/>
          <w:sz w:val="28"/>
          <w:highlight w:val="none"/>
        </w:rPr>
        <w:t>系</w:t>
      </w:r>
      <w:r>
        <w:rPr>
          <w:rFonts w:ascii="Times New Roman" w:hAnsi="Times New Roman" w:eastAsia="仿宋_GB2312" w:cs="仿宋_GB2312"/>
          <w:sz w:val="28"/>
          <w:highlight w:val="none"/>
          <w:u w:val="single"/>
        </w:rPr>
        <w:t xml:space="preserve">                  （</w:t>
      </w:r>
      <w:r>
        <w:rPr>
          <w:rFonts w:hint="eastAsia" w:ascii="Times New Roman" w:hAnsi="Times New Roman" w:eastAsia="仿宋_GB2312" w:cs="仿宋_GB2312"/>
          <w:sz w:val="28"/>
          <w:highlight w:val="none"/>
          <w:u w:val="single"/>
          <w:lang w:val="en-US" w:eastAsia="zh-CN"/>
        </w:rPr>
        <w:t>比选</w:t>
      </w:r>
      <w:r>
        <w:rPr>
          <w:rFonts w:hint="eastAsia" w:ascii="Times New Roman" w:hAnsi="Times New Roman" w:eastAsia="仿宋_GB2312" w:cs="仿宋_GB2312"/>
          <w:sz w:val="28"/>
          <w:highlight w:val="none"/>
          <w:u w:val="single"/>
        </w:rPr>
        <w:t>申请人名称）</w:t>
      </w:r>
      <w:r>
        <w:rPr>
          <w:rFonts w:hint="eastAsia" w:ascii="Times New Roman" w:hAnsi="Times New Roman" w:eastAsia="仿宋_GB2312" w:cs="仿宋_GB2312"/>
          <w:sz w:val="28"/>
          <w:highlight w:val="none"/>
        </w:rPr>
        <w:t>法定代表人（负责人），现委托</w:t>
      </w:r>
      <w:r>
        <w:rPr>
          <w:rFonts w:ascii="Times New Roman" w:hAnsi="Times New Roman" w:eastAsia="仿宋_GB2312" w:cs="仿宋_GB2312"/>
          <w:sz w:val="28"/>
          <w:highlight w:val="none"/>
          <w:u w:val="single"/>
        </w:rPr>
        <w:t xml:space="preserve">           （姓名）</w:t>
      </w:r>
      <w:r>
        <w:rPr>
          <w:rFonts w:hint="eastAsia" w:ascii="Times New Roman" w:hAnsi="Times New Roman" w:eastAsia="仿宋_GB2312" w:cs="仿宋_GB2312"/>
          <w:sz w:val="28"/>
          <w:highlight w:val="none"/>
        </w:rPr>
        <w:t>为我方代理人。代理人根据授权，以我方名义签署、澄清、说明、补正、递交、撤回、修改四川铁路发展有限公司及所属企业年度报表审计服务项目</w:t>
      </w:r>
      <w:r>
        <w:rPr>
          <w:rFonts w:hint="eastAsia" w:ascii="Times New Roman" w:hAnsi="Times New Roman" w:eastAsia="仿宋_GB2312" w:cs="仿宋_GB2312"/>
          <w:sz w:val="28"/>
          <w:szCs w:val="28"/>
          <w:highlight w:val="none"/>
        </w:rPr>
        <w:t>比选申请文件</w:t>
      </w:r>
      <w:r>
        <w:rPr>
          <w:rFonts w:hint="eastAsia" w:ascii="Times New Roman" w:hAnsi="Times New Roman" w:eastAsia="仿宋_GB2312" w:cs="仿宋_GB2312"/>
          <w:sz w:val="28"/>
          <w:highlight w:val="none"/>
        </w:rPr>
        <w:t>及处理有关事宜，其法律后果由我方承担。</w:t>
      </w:r>
    </w:p>
    <w:p w14:paraId="0ED82DEC">
      <w:pPr>
        <w:keepNext w:val="0"/>
        <w:keepLines w:val="0"/>
        <w:pageBreakBefore w:val="0"/>
        <w:widowControl w:val="0"/>
        <w:kinsoku/>
        <w:wordWrap w:val="0"/>
        <w:overflowPunct/>
        <w:topLinePunct w:val="0"/>
        <w:autoSpaceDE/>
        <w:autoSpaceDN/>
        <w:bidi w:val="0"/>
        <w:adjustRightInd w:val="0"/>
        <w:snapToGrid w:val="0"/>
        <w:spacing w:before="156" w:line="240" w:lineRule="auto"/>
        <w:ind w:firstLine="700" w:firstLineChars="250"/>
        <w:jc w:val="both"/>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委托期限：本项目比选有效期内。</w:t>
      </w:r>
    </w:p>
    <w:p w14:paraId="3120FFCD">
      <w:pPr>
        <w:keepNext w:val="0"/>
        <w:keepLines w:val="0"/>
        <w:pageBreakBefore w:val="0"/>
        <w:widowControl w:val="0"/>
        <w:kinsoku/>
        <w:wordWrap w:val="0"/>
        <w:overflowPunct/>
        <w:topLinePunct w:val="0"/>
        <w:autoSpaceDE/>
        <w:autoSpaceDN/>
        <w:bidi w:val="0"/>
        <w:adjustRightInd w:val="0"/>
        <w:snapToGrid w:val="0"/>
        <w:spacing w:before="156" w:line="240" w:lineRule="auto"/>
        <w:ind w:firstLine="700" w:firstLineChars="250"/>
        <w:jc w:val="both"/>
        <w:textAlignment w:val="auto"/>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代理人无转委托权。</w:t>
      </w:r>
    </w:p>
    <w:p w14:paraId="6CCD333C">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比选申请人：</w:t>
      </w:r>
      <w:r>
        <w:rPr>
          <w:rFonts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rPr>
        <w:t>（盖章）</w:t>
      </w:r>
    </w:p>
    <w:p w14:paraId="176BB981">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法定代表人（负责人）：</w:t>
      </w:r>
      <w:r>
        <w:rPr>
          <w:rFonts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rPr>
        <w:t>（签字</w:t>
      </w:r>
      <w:r>
        <w:rPr>
          <w:rFonts w:hint="eastAsia" w:ascii="Times New Roman" w:hAnsi="Times New Roman" w:eastAsia="仿宋_GB2312" w:cs="仿宋_GB2312"/>
          <w:sz w:val="28"/>
          <w:highlight w:val="none"/>
          <w:lang w:val="en-US" w:eastAsia="zh-CN"/>
        </w:rPr>
        <w:t>或盖章</w:t>
      </w:r>
      <w:r>
        <w:rPr>
          <w:rFonts w:ascii="Times New Roman" w:hAnsi="Times New Roman" w:eastAsia="仿宋_GB2312" w:cs="仿宋_GB2312"/>
          <w:sz w:val="28"/>
          <w:highlight w:val="none"/>
        </w:rPr>
        <w:t>）</w:t>
      </w:r>
    </w:p>
    <w:p w14:paraId="2385E015">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身份证号码：</w:t>
      </w:r>
      <w:r>
        <w:rPr>
          <w:rFonts w:ascii="Times New Roman" w:hAnsi="Times New Roman" w:eastAsia="仿宋_GB2312" w:cs="仿宋_GB2312"/>
          <w:sz w:val="28"/>
          <w:highlight w:val="none"/>
          <w:u w:val="single"/>
        </w:rPr>
        <w:t xml:space="preserve">                             </w:t>
      </w:r>
    </w:p>
    <w:p w14:paraId="709142E9">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授权代理人：</w:t>
      </w:r>
      <w:r>
        <w:rPr>
          <w:rFonts w:ascii="Times New Roman" w:hAnsi="Times New Roman" w:eastAsia="仿宋_GB2312" w:cs="仿宋_GB2312"/>
          <w:sz w:val="28"/>
          <w:highlight w:val="none"/>
          <w:u w:val="single"/>
        </w:rPr>
        <w:t xml:space="preserve">                             </w:t>
      </w:r>
      <w:r>
        <w:rPr>
          <w:rFonts w:ascii="Times New Roman" w:hAnsi="Times New Roman" w:eastAsia="仿宋_GB2312" w:cs="仿宋_GB2312"/>
          <w:sz w:val="28"/>
          <w:highlight w:val="none"/>
        </w:rPr>
        <w:t>（签字）</w:t>
      </w:r>
    </w:p>
    <w:p w14:paraId="5C23E76F">
      <w:pPr>
        <w:keepNext w:val="0"/>
        <w:keepLines w:val="0"/>
        <w:pageBreakBefore w:val="0"/>
        <w:widowControl w:val="0"/>
        <w:kinsoku/>
        <w:wordWrap w:val="0"/>
        <w:overflowPunct/>
        <w:bidi w:val="0"/>
        <w:spacing w:before="156" w:line="560" w:lineRule="exact"/>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身份证号码：</w:t>
      </w:r>
      <w:r>
        <w:rPr>
          <w:rFonts w:ascii="Times New Roman" w:hAnsi="Times New Roman" w:eastAsia="仿宋_GB2312" w:cs="仿宋_GB2312"/>
          <w:sz w:val="28"/>
          <w:highlight w:val="none"/>
          <w:u w:val="single"/>
        </w:rPr>
        <w:t xml:space="preserve">                             </w:t>
      </w:r>
    </w:p>
    <w:p w14:paraId="4EB93537">
      <w:pPr>
        <w:keepNext w:val="0"/>
        <w:keepLines w:val="0"/>
        <w:pageBreakBefore w:val="0"/>
        <w:widowControl w:val="0"/>
        <w:kinsoku/>
        <w:wordWrap w:val="0"/>
        <w:overflowPunct/>
        <w:bidi w:val="0"/>
        <w:spacing w:before="156" w:line="560" w:lineRule="exact"/>
        <w:ind w:firstLine="5871" w:firstLineChars="2097"/>
        <w:textAlignment w:val="auto"/>
        <w:rPr>
          <w:rFonts w:ascii="Times New Roman" w:hAnsi="Times New Roman" w:eastAsia="仿宋_GB2312" w:cs="仿宋_GB2312"/>
          <w:sz w:val="28"/>
          <w:highlight w:val="none"/>
        </w:rPr>
      </w:pPr>
      <w:r>
        <w:rPr>
          <w:rFonts w:hint="eastAsia" w:ascii="Times New Roman" w:hAnsi="Times New Roman" w:eastAsia="仿宋_GB2312" w:cs="仿宋_GB2312"/>
          <w:sz w:val="28"/>
          <w:highlight w:val="none"/>
        </w:rPr>
        <w:t>年</w:t>
      </w:r>
      <w:r>
        <w:rPr>
          <w:rFonts w:ascii="Times New Roman" w:hAnsi="Times New Roman" w:eastAsia="仿宋_GB2312" w:cs="仿宋_GB2312"/>
          <w:sz w:val="28"/>
          <w:highlight w:val="none"/>
        </w:rPr>
        <w:t xml:space="preserve">   </w:t>
      </w:r>
      <w:r>
        <w:rPr>
          <w:rFonts w:hint="eastAsia" w:ascii="Times New Roman" w:hAnsi="Times New Roman" w:eastAsia="仿宋_GB2312" w:cs="仿宋_GB2312"/>
          <w:sz w:val="28"/>
          <w:highlight w:val="none"/>
        </w:rPr>
        <w:t>月</w:t>
      </w:r>
      <w:r>
        <w:rPr>
          <w:rFonts w:ascii="Times New Roman" w:hAnsi="Times New Roman" w:eastAsia="仿宋_GB2312" w:cs="仿宋_GB2312"/>
          <w:sz w:val="28"/>
          <w:highlight w:val="none"/>
        </w:rPr>
        <w:t xml:space="preserve">   </w:t>
      </w:r>
      <w:r>
        <w:rPr>
          <w:rFonts w:hint="eastAsia" w:ascii="Times New Roman" w:hAnsi="Times New Roman" w:eastAsia="仿宋_GB2312" w:cs="仿宋_GB2312"/>
          <w:sz w:val="28"/>
          <w:highlight w:val="none"/>
        </w:rPr>
        <w:t>日</w:t>
      </w:r>
    </w:p>
    <w:p w14:paraId="1A341F20">
      <w:pPr>
        <w:keepNext w:val="0"/>
        <w:keepLines w:val="0"/>
        <w:pageBreakBefore w:val="0"/>
        <w:widowControl w:val="0"/>
        <w:kinsoku/>
        <w:wordWrap w:val="0"/>
        <w:overflowPunct/>
        <w:bidi w:val="0"/>
        <w:spacing w:after="0" w:line="440" w:lineRule="exact"/>
        <w:textAlignment w:val="auto"/>
        <w:rPr>
          <w:rFonts w:hint="eastAsia" w:ascii="Times New Roman" w:hAnsi="Times New Roman" w:eastAsiaTheme="majorEastAsia"/>
          <w:sz w:val="24"/>
          <w:szCs w:val="24"/>
          <w:highlight w:val="none"/>
        </w:rPr>
      </w:pPr>
    </w:p>
    <w:p w14:paraId="07EEE40A">
      <w:pPr>
        <w:keepNext w:val="0"/>
        <w:keepLines w:val="0"/>
        <w:pageBreakBefore w:val="0"/>
        <w:widowControl w:val="0"/>
        <w:kinsoku/>
        <w:wordWrap w:val="0"/>
        <w:overflowPunct/>
        <w:bidi w:val="0"/>
        <w:spacing w:after="0" w:line="440" w:lineRule="exact"/>
        <w:textAlignment w:val="auto"/>
        <w:rPr>
          <w:rFonts w:ascii="Times New Roman" w:hAnsi="Times New Roman" w:eastAsiaTheme="majorEastAsia"/>
          <w:sz w:val="24"/>
          <w:szCs w:val="24"/>
          <w:highlight w:val="none"/>
        </w:rPr>
      </w:pPr>
      <w:r>
        <w:rPr>
          <w:rFonts w:hint="eastAsia" w:ascii="Times New Roman" w:hAnsi="Times New Roman" w:eastAsiaTheme="majorEastAsia"/>
          <w:sz w:val="24"/>
          <w:szCs w:val="24"/>
          <w:highlight w:val="none"/>
        </w:rPr>
        <w:t>注：如比选申请文件由授权代理人签署，则申请人须提交授权委托书，授权委托书须满足下列要求：</w:t>
      </w:r>
    </w:p>
    <w:p w14:paraId="0471C494">
      <w:pPr>
        <w:keepNext w:val="0"/>
        <w:keepLines w:val="0"/>
        <w:pageBreakBefore w:val="0"/>
        <w:widowControl w:val="0"/>
        <w:kinsoku/>
        <w:wordWrap w:val="0"/>
        <w:overflowPunct/>
        <w:bidi w:val="0"/>
        <w:spacing w:after="0" w:line="440" w:lineRule="exact"/>
        <w:ind w:firstLine="352" w:firstLineChars="147"/>
        <w:textAlignment w:val="auto"/>
        <w:rPr>
          <w:rFonts w:ascii="Times New Roman" w:hAnsi="Times New Roman" w:eastAsiaTheme="majorEastAsia"/>
          <w:sz w:val="24"/>
          <w:szCs w:val="24"/>
          <w:highlight w:val="none"/>
        </w:rPr>
      </w:pPr>
      <w:r>
        <w:rPr>
          <w:rFonts w:hint="eastAsia" w:ascii="Times New Roman" w:hAnsi="Times New Roman" w:eastAsiaTheme="majorEastAsia"/>
          <w:sz w:val="24"/>
          <w:szCs w:val="24"/>
          <w:highlight w:val="none"/>
        </w:rPr>
        <w:t>（1）授权代理人只能是一个人，且不能再授予他人，否则将认为其授权无效；</w:t>
      </w:r>
    </w:p>
    <w:p w14:paraId="2CF0EECA">
      <w:pPr>
        <w:keepNext w:val="0"/>
        <w:keepLines w:val="0"/>
        <w:pageBreakBefore w:val="0"/>
        <w:widowControl w:val="0"/>
        <w:kinsoku/>
        <w:wordWrap w:val="0"/>
        <w:overflowPunct/>
        <w:bidi w:val="0"/>
        <w:spacing w:after="0" w:line="440" w:lineRule="exact"/>
        <w:ind w:firstLine="352" w:firstLineChars="147"/>
        <w:textAlignment w:val="auto"/>
        <w:rPr>
          <w:rFonts w:ascii="Times New Roman" w:hAnsi="Times New Roman" w:eastAsiaTheme="majorEastAsia"/>
          <w:sz w:val="24"/>
          <w:szCs w:val="24"/>
          <w:highlight w:val="none"/>
        </w:rPr>
      </w:pPr>
      <w:r>
        <w:rPr>
          <w:rFonts w:hint="eastAsia" w:ascii="Times New Roman" w:hAnsi="Times New Roman" w:eastAsiaTheme="majorEastAsia"/>
          <w:sz w:val="24"/>
          <w:szCs w:val="24"/>
          <w:highlight w:val="none"/>
        </w:rPr>
        <w:t>（</w:t>
      </w:r>
      <w:r>
        <w:rPr>
          <w:rFonts w:hint="eastAsia" w:ascii="Times New Roman" w:hAnsi="Times New Roman" w:eastAsiaTheme="majorEastAsia"/>
          <w:sz w:val="24"/>
          <w:szCs w:val="24"/>
          <w:highlight w:val="none"/>
          <w:lang w:val="en-US" w:eastAsia="zh-CN"/>
        </w:rPr>
        <w:t>2</w:t>
      </w:r>
      <w:r>
        <w:rPr>
          <w:rFonts w:hint="eastAsia" w:ascii="Times New Roman" w:hAnsi="Times New Roman" w:eastAsiaTheme="majorEastAsia"/>
          <w:sz w:val="24"/>
          <w:szCs w:val="24"/>
          <w:highlight w:val="none"/>
        </w:rPr>
        <w:t>）授权书后须附</w:t>
      </w:r>
      <w:r>
        <w:rPr>
          <w:rFonts w:hint="eastAsia" w:ascii="Times New Roman" w:hAnsi="Times New Roman" w:eastAsiaTheme="majorEastAsia"/>
          <w:sz w:val="24"/>
          <w:szCs w:val="24"/>
          <w:highlight w:val="none"/>
          <w:lang w:val="en-US" w:eastAsia="zh-CN"/>
        </w:rPr>
        <w:t>授权代理</w:t>
      </w:r>
      <w:r>
        <w:rPr>
          <w:rFonts w:hint="eastAsia" w:ascii="Times New Roman" w:hAnsi="Times New Roman" w:eastAsiaTheme="majorEastAsia"/>
          <w:sz w:val="24"/>
          <w:szCs w:val="24"/>
          <w:highlight w:val="none"/>
        </w:rPr>
        <w:t>人身份证复印件（彩色或黑白），并加盖公章。</w:t>
      </w:r>
      <w:r>
        <w:rPr>
          <w:rFonts w:ascii="Times New Roman" w:hAnsi="Times New Roman" w:eastAsiaTheme="majorEastAsia"/>
          <w:sz w:val="24"/>
          <w:szCs w:val="24"/>
          <w:highlight w:val="none"/>
        </w:rPr>
        <w:br w:type="page"/>
      </w:r>
    </w:p>
    <w:p w14:paraId="00B9AB9E">
      <w:pPr>
        <w:pStyle w:val="4"/>
        <w:keepNext w:val="0"/>
        <w:keepLines w:val="0"/>
        <w:pageBreakBefore w:val="0"/>
        <w:widowControl w:val="0"/>
        <w:kinsoku/>
        <w:wordWrap w:val="0"/>
        <w:overflowPunct/>
        <w:bidi w:val="0"/>
        <w:textAlignment w:val="auto"/>
        <w:rPr>
          <w:rFonts w:ascii="Times New Roman" w:hAnsi="Times New Roman"/>
          <w:highlight w:val="none"/>
        </w:rPr>
      </w:pPr>
      <w:bookmarkStart w:id="18" w:name="_Toc96874733"/>
      <w:bookmarkStart w:id="19" w:name="_Toc498423076"/>
      <w:bookmarkStart w:id="20" w:name="_Toc96874888"/>
      <w:r>
        <w:rPr>
          <w:rFonts w:hint="eastAsia" w:ascii="Times New Roman" w:hAnsi="Times New Roman"/>
          <w:highlight w:val="none"/>
          <w:lang w:val="en-US" w:eastAsia="zh-CN"/>
        </w:rPr>
        <w:t>五</w:t>
      </w:r>
      <w:r>
        <w:rPr>
          <w:rFonts w:hint="eastAsia" w:ascii="Times New Roman" w:hAnsi="Times New Roman"/>
          <w:highlight w:val="none"/>
          <w:lang w:eastAsia="zh-CN"/>
        </w:rPr>
        <w:t>、</w:t>
      </w:r>
      <w:bookmarkEnd w:id="18"/>
      <w:bookmarkEnd w:id="19"/>
      <w:bookmarkEnd w:id="20"/>
      <w:r>
        <w:rPr>
          <w:rFonts w:hint="eastAsia" w:ascii="Times New Roman" w:hAnsi="Times New Roman" w:eastAsia="仿宋_GB2312" w:cs="仿宋_GB2312"/>
          <w:b/>
          <w:bCs/>
          <w:sz w:val="32"/>
          <w:szCs w:val="32"/>
          <w:highlight w:val="none"/>
        </w:rPr>
        <w:t>比选申请人基本情况表</w:t>
      </w:r>
    </w:p>
    <w:p w14:paraId="486E3C31">
      <w:pPr>
        <w:keepNext w:val="0"/>
        <w:keepLines w:val="0"/>
        <w:pageBreakBefore w:val="0"/>
        <w:widowControl w:val="0"/>
        <w:kinsoku/>
        <w:wordWrap w:val="0"/>
        <w:overflowPunct/>
        <w:bidi w:val="0"/>
        <w:spacing w:line="660" w:lineRule="exact"/>
        <w:jc w:val="center"/>
        <w:textAlignment w:val="auto"/>
        <w:rPr>
          <w:rFonts w:hint="eastAsia" w:ascii="Times New Roman" w:hAnsi="Times New Roman" w:eastAsia="仿宋_GB2312" w:cs="仿宋_GB2312"/>
          <w:b/>
          <w:bCs/>
          <w:sz w:val="32"/>
          <w:szCs w:val="32"/>
          <w:highlight w:val="none"/>
        </w:rPr>
      </w:pPr>
      <w:bookmarkStart w:id="21" w:name="_Toc27132"/>
      <w:bookmarkStart w:id="22" w:name="_Toc498423077"/>
      <w:r>
        <w:rPr>
          <w:rFonts w:hint="eastAsia" w:ascii="Times New Roman" w:hAnsi="Times New Roman" w:eastAsia="仿宋_GB2312" w:cs="仿宋_GB2312"/>
          <w:b/>
          <w:bCs/>
          <w:sz w:val="32"/>
          <w:szCs w:val="32"/>
          <w:highlight w:val="none"/>
        </w:rPr>
        <w:t>比选申请人基本情况表</w:t>
      </w:r>
      <w:bookmarkEnd w:id="21"/>
    </w:p>
    <w:tbl>
      <w:tblPr>
        <w:tblStyle w:val="2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008"/>
        <w:gridCol w:w="1282"/>
        <w:gridCol w:w="1304"/>
        <w:gridCol w:w="1386"/>
        <w:gridCol w:w="167"/>
        <w:gridCol w:w="1054"/>
        <w:gridCol w:w="1133"/>
      </w:tblGrid>
      <w:tr w14:paraId="48A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1585" w:type="dxa"/>
            <w:vAlign w:val="center"/>
          </w:tcPr>
          <w:p w14:paraId="1E0DEE71">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ascii="Times New Roman" w:hAnsi="Times New Roman"/>
                <w:highlight w:val="none"/>
              </w:rPr>
            </w:pPr>
            <w:r>
              <w:rPr>
                <w:rFonts w:hint="eastAsia" w:ascii="Times New Roman" w:hAnsi="Times New Roman" w:eastAsia="仿宋_GB2312" w:cs="仿宋_GB2312"/>
                <w:sz w:val="22"/>
                <w:szCs w:val="22"/>
                <w:highlight w:val="none"/>
                <w:lang w:val="en-US" w:eastAsia="zh-CN" w:bidi="ar-SA"/>
              </w:rPr>
              <w:t>比选申请人名称</w:t>
            </w:r>
          </w:p>
        </w:tc>
        <w:tc>
          <w:tcPr>
            <w:tcW w:w="7334" w:type="dxa"/>
            <w:gridSpan w:val="7"/>
            <w:vAlign w:val="center"/>
          </w:tcPr>
          <w:p w14:paraId="416159F1">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7EFA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Align w:val="center"/>
          </w:tcPr>
          <w:p w14:paraId="66941E47">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注册地址</w:t>
            </w:r>
          </w:p>
        </w:tc>
        <w:tc>
          <w:tcPr>
            <w:tcW w:w="3594" w:type="dxa"/>
            <w:gridSpan w:val="3"/>
            <w:vAlign w:val="center"/>
          </w:tcPr>
          <w:p w14:paraId="15F94C5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86" w:type="dxa"/>
            <w:vAlign w:val="center"/>
          </w:tcPr>
          <w:p w14:paraId="0E803DEF">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邮政编码</w:t>
            </w:r>
          </w:p>
        </w:tc>
        <w:tc>
          <w:tcPr>
            <w:tcW w:w="2354" w:type="dxa"/>
            <w:gridSpan w:val="3"/>
            <w:vAlign w:val="center"/>
          </w:tcPr>
          <w:p w14:paraId="5DF2D4F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706E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Merge w:val="restart"/>
            <w:vAlign w:val="center"/>
          </w:tcPr>
          <w:p w14:paraId="7070D4B4">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联系方式</w:t>
            </w:r>
          </w:p>
        </w:tc>
        <w:tc>
          <w:tcPr>
            <w:tcW w:w="1008" w:type="dxa"/>
            <w:vAlign w:val="center"/>
          </w:tcPr>
          <w:p w14:paraId="58CF830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联系人</w:t>
            </w:r>
          </w:p>
        </w:tc>
        <w:tc>
          <w:tcPr>
            <w:tcW w:w="2586" w:type="dxa"/>
            <w:gridSpan w:val="2"/>
            <w:vAlign w:val="center"/>
          </w:tcPr>
          <w:p w14:paraId="06A26A4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86" w:type="dxa"/>
            <w:vAlign w:val="center"/>
          </w:tcPr>
          <w:p w14:paraId="541DA3B4">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电话</w:t>
            </w:r>
          </w:p>
        </w:tc>
        <w:tc>
          <w:tcPr>
            <w:tcW w:w="2354" w:type="dxa"/>
            <w:gridSpan w:val="3"/>
            <w:vAlign w:val="center"/>
          </w:tcPr>
          <w:p w14:paraId="4EF0B155">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712F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Merge w:val="continue"/>
            <w:vAlign w:val="center"/>
          </w:tcPr>
          <w:p w14:paraId="7DAC6CE2">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008" w:type="dxa"/>
            <w:vAlign w:val="center"/>
          </w:tcPr>
          <w:p w14:paraId="5116957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传真</w:t>
            </w:r>
          </w:p>
        </w:tc>
        <w:tc>
          <w:tcPr>
            <w:tcW w:w="2586" w:type="dxa"/>
            <w:gridSpan w:val="2"/>
            <w:vAlign w:val="center"/>
          </w:tcPr>
          <w:p w14:paraId="43F46545">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86" w:type="dxa"/>
            <w:vAlign w:val="center"/>
          </w:tcPr>
          <w:p w14:paraId="2886F181">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网址</w:t>
            </w:r>
          </w:p>
        </w:tc>
        <w:tc>
          <w:tcPr>
            <w:tcW w:w="2354" w:type="dxa"/>
            <w:gridSpan w:val="3"/>
            <w:vAlign w:val="center"/>
          </w:tcPr>
          <w:p w14:paraId="42F34602">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5B16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85" w:type="dxa"/>
            <w:vAlign w:val="center"/>
          </w:tcPr>
          <w:p w14:paraId="70379A2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法定代表人</w:t>
            </w:r>
          </w:p>
        </w:tc>
        <w:tc>
          <w:tcPr>
            <w:tcW w:w="1008" w:type="dxa"/>
            <w:vAlign w:val="center"/>
          </w:tcPr>
          <w:p w14:paraId="2557711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姓名</w:t>
            </w:r>
          </w:p>
        </w:tc>
        <w:tc>
          <w:tcPr>
            <w:tcW w:w="1282" w:type="dxa"/>
            <w:vAlign w:val="center"/>
          </w:tcPr>
          <w:p w14:paraId="272FC02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Align w:val="center"/>
          </w:tcPr>
          <w:p w14:paraId="7E372786">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技术职称</w:t>
            </w:r>
          </w:p>
        </w:tc>
        <w:tc>
          <w:tcPr>
            <w:tcW w:w="1386" w:type="dxa"/>
            <w:vAlign w:val="center"/>
          </w:tcPr>
          <w:p w14:paraId="08B0F6DD">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221" w:type="dxa"/>
            <w:gridSpan w:val="2"/>
            <w:vAlign w:val="center"/>
          </w:tcPr>
          <w:p w14:paraId="72F7A9A4">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电话</w:t>
            </w:r>
          </w:p>
        </w:tc>
        <w:tc>
          <w:tcPr>
            <w:tcW w:w="1133" w:type="dxa"/>
            <w:vAlign w:val="center"/>
          </w:tcPr>
          <w:p w14:paraId="1DDA55A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1820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85" w:type="dxa"/>
            <w:vAlign w:val="center"/>
          </w:tcPr>
          <w:p w14:paraId="6809D0A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技术负责人</w:t>
            </w:r>
          </w:p>
        </w:tc>
        <w:tc>
          <w:tcPr>
            <w:tcW w:w="1008" w:type="dxa"/>
            <w:vAlign w:val="center"/>
          </w:tcPr>
          <w:p w14:paraId="38698C18">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姓名</w:t>
            </w:r>
          </w:p>
        </w:tc>
        <w:tc>
          <w:tcPr>
            <w:tcW w:w="1282" w:type="dxa"/>
            <w:vAlign w:val="center"/>
          </w:tcPr>
          <w:p w14:paraId="0A38477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Align w:val="center"/>
          </w:tcPr>
          <w:p w14:paraId="0A95864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技术职称</w:t>
            </w:r>
          </w:p>
        </w:tc>
        <w:tc>
          <w:tcPr>
            <w:tcW w:w="1386" w:type="dxa"/>
            <w:vAlign w:val="center"/>
          </w:tcPr>
          <w:p w14:paraId="657076D6">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221" w:type="dxa"/>
            <w:gridSpan w:val="2"/>
            <w:vAlign w:val="center"/>
          </w:tcPr>
          <w:p w14:paraId="65A55A4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电话</w:t>
            </w:r>
          </w:p>
        </w:tc>
        <w:tc>
          <w:tcPr>
            <w:tcW w:w="1133" w:type="dxa"/>
            <w:vAlign w:val="center"/>
          </w:tcPr>
          <w:p w14:paraId="5FC7BB4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3AAF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Align w:val="center"/>
          </w:tcPr>
          <w:p w14:paraId="49C859D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成立时间</w:t>
            </w:r>
          </w:p>
        </w:tc>
        <w:tc>
          <w:tcPr>
            <w:tcW w:w="2290" w:type="dxa"/>
            <w:gridSpan w:val="2"/>
            <w:vAlign w:val="center"/>
          </w:tcPr>
          <w:p w14:paraId="272AEE6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5044" w:type="dxa"/>
            <w:gridSpan w:val="5"/>
            <w:vAlign w:val="center"/>
          </w:tcPr>
          <w:p w14:paraId="2405C3E3">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员工总人数：</w:t>
            </w:r>
          </w:p>
        </w:tc>
      </w:tr>
      <w:tr w14:paraId="32E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585" w:type="dxa"/>
            <w:vAlign w:val="center"/>
          </w:tcPr>
          <w:p w14:paraId="030D107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企业资质等级</w:t>
            </w:r>
          </w:p>
        </w:tc>
        <w:tc>
          <w:tcPr>
            <w:tcW w:w="2290" w:type="dxa"/>
            <w:gridSpan w:val="2"/>
            <w:vAlign w:val="center"/>
          </w:tcPr>
          <w:p w14:paraId="19E5012E">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restart"/>
            <w:vAlign w:val="center"/>
          </w:tcPr>
          <w:p w14:paraId="0313612D">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其中</w:t>
            </w:r>
          </w:p>
        </w:tc>
        <w:tc>
          <w:tcPr>
            <w:tcW w:w="1553" w:type="dxa"/>
            <w:gridSpan w:val="2"/>
            <w:vAlign w:val="center"/>
          </w:tcPr>
          <w:p w14:paraId="5729E64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项目经理</w:t>
            </w:r>
          </w:p>
        </w:tc>
        <w:tc>
          <w:tcPr>
            <w:tcW w:w="2187" w:type="dxa"/>
            <w:gridSpan w:val="2"/>
            <w:vAlign w:val="center"/>
          </w:tcPr>
          <w:p w14:paraId="6C8ADEA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12BF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585" w:type="dxa"/>
            <w:vAlign w:val="center"/>
          </w:tcPr>
          <w:p w14:paraId="7ECD4A4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营业执照号/统一社会信用代码</w:t>
            </w:r>
          </w:p>
        </w:tc>
        <w:tc>
          <w:tcPr>
            <w:tcW w:w="2290" w:type="dxa"/>
            <w:gridSpan w:val="2"/>
            <w:vAlign w:val="center"/>
          </w:tcPr>
          <w:p w14:paraId="03D3AE5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continue"/>
            <w:vAlign w:val="center"/>
          </w:tcPr>
          <w:p w14:paraId="1CBDBC76">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553" w:type="dxa"/>
            <w:gridSpan w:val="2"/>
            <w:vAlign w:val="center"/>
          </w:tcPr>
          <w:p w14:paraId="369A013F">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高级职称人员</w:t>
            </w:r>
          </w:p>
        </w:tc>
        <w:tc>
          <w:tcPr>
            <w:tcW w:w="2187" w:type="dxa"/>
            <w:gridSpan w:val="2"/>
            <w:vAlign w:val="center"/>
          </w:tcPr>
          <w:p w14:paraId="2F654B3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00D1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85" w:type="dxa"/>
            <w:vAlign w:val="center"/>
          </w:tcPr>
          <w:p w14:paraId="02CF565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注册资金</w:t>
            </w:r>
          </w:p>
        </w:tc>
        <w:tc>
          <w:tcPr>
            <w:tcW w:w="2290" w:type="dxa"/>
            <w:gridSpan w:val="2"/>
            <w:vAlign w:val="center"/>
          </w:tcPr>
          <w:p w14:paraId="46FD5B3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continue"/>
            <w:vAlign w:val="center"/>
          </w:tcPr>
          <w:p w14:paraId="34D39F1D">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553" w:type="dxa"/>
            <w:gridSpan w:val="2"/>
            <w:vAlign w:val="center"/>
          </w:tcPr>
          <w:p w14:paraId="7470268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中级职称人员</w:t>
            </w:r>
          </w:p>
        </w:tc>
        <w:tc>
          <w:tcPr>
            <w:tcW w:w="2187" w:type="dxa"/>
            <w:gridSpan w:val="2"/>
            <w:vAlign w:val="center"/>
          </w:tcPr>
          <w:p w14:paraId="68EEB2DE">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21E9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585" w:type="dxa"/>
            <w:vAlign w:val="center"/>
          </w:tcPr>
          <w:p w14:paraId="14E97CB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开户银行</w:t>
            </w:r>
          </w:p>
        </w:tc>
        <w:tc>
          <w:tcPr>
            <w:tcW w:w="2290" w:type="dxa"/>
            <w:gridSpan w:val="2"/>
            <w:vAlign w:val="center"/>
          </w:tcPr>
          <w:p w14:paraId="06C98905">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continue"/>
            <w:vAlign w:val="center"/>
          </w:tcPr>
          <w:p w14:paraId="5A62C67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553" w:type="dxa"/>
            <w:gridSpan w:val="2"/>
            <w:vAlign w:val="center"/>
          </w:tcPr>
          <w:p w14:paraId="16FD7A6C">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初级职称人员</w:t>
            </w:r>
          </w:p>
        </w:tc>
        <w:tc>
          <w:tcPr>
            <w:tcW w:w="2187" w:type="dxa"/>
            <w:gridSpan w:val="2"/>
            <w:vAlign w:val="center"/>
          </w:tcPr>
          <w:p w14:paraId="01B747C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1CA7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585" w:type="dxa"/>
            <w:vAlign w:val="center"/>
          </w:tcPr>
          <w:p w14:paraId="5FCFBEB1">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账号</w:t>
            </w:r>
          </w:p>
        </w:tc>
        <w:tc>
          <w:tcPr>
            <w:tcW w:w="2290" w:type="dxa"/>
            <w:gridSpan w:val="2"/>
            <w:vAlign w:val="center"/>
          </w:tcPr>
          <w:p w14:paraId="7C3B7319">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304" w:type="dxa"/>
            <w:vMerge w:val="continue"/>
            <w:vAlign w:val="center"/>
          </w:tcPr>
          <w:p w14:paraId="0AFC4995">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c>
          <w:tcPr>
            <w:tcW w:w="1553" w:type="dxa"/>
            <w:gridSpan w:val="2"/>
            <w:vAlign w:val="center"/>
          </w:tcPr>
          <w:p w14:paraId="3A55952F">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技工</w:t>
            </w:r>
          </w:p>
        </w:tc>
        <w:tc>
          <w:tcPr>
            <w:tcW w:w="2187" w:type="dxa"/>
            <w:gridSpan w:val="2"/>
            <w:vAlign w:val="center"/>
          </w:tcPr>
          <w:p w14:paraId="39FDD2C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48AB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85" w:type="dxa"/>
            <w:vAlign w:val="center"/>
          </w:tcPr>
          <w:p w14:paraId="182F741B">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经营范围</w:t>
            </w:r>
          </w:p>
        </w:tc>
        <w:tc>
          <w:tcPr>
            <w:tcW w:w="7334" w:type="dxa"/>
            <w:gridSpan w:val="7"/>
            <w:vAlign w:val="center"/>
          </w:tcPr>
          <w:p w14:paraId="0263ED80">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r w14:paraId="5C93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585" w:type="dxa"/>
            <w:vAlign w:val="center"/>
          </w:tcPr>
          <w:p w14:paraId="2386FFA7">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r>
              <w:rPr>
                <w:rFonts w:hint="eastAsia" w:ascii="Times New Roman" w:hAnsi="Times New Roman" w:eastAsia="仿宋_GB2312" w:cs="仿宋_GB2312"/>
                <w:sz w:val="22"/>
                <w:szCs w:val="22"/>
                <w:highlight w:val="none"/>
                <w:lang w:val="en-US" w:eastAsia="zh-CN" w:bidi="ar-SA"/>
              </w:rPr>
              <w:t>备注</w:t>
            </w:r>
          </w:p>
        </w:tc>
        <w:tc>
          <w:tcPr>
            <w:tcW w:w="7334" w:type="dxa"/>
            <w:gridSpan w:val="7"/>
          </w:tcPr>
          <w:p w14:paraId="797D33DA">
            <w:pPr>
              <w:pStyle w:val="59"/>
              <w:keepNext w:val="0"/>
              <w:keepLines w:val="0"/>
              <w:pageBreakBefore w:val="0"/>
              <w:widowControl w:val="0"/>
              <w:kinsoku/>
              <w:wordWrap w:val="0"/>
              <w:overflowPunct/>
              <w:topLinePunct/>
              <w:autoSpaceDE/>
              <w:autoSpaceDN/>
              <w:bidi w:val="0"/>
              <w:adjustRightInd w:val="0"/>
              <w:snapToGrid w:val="0"/>
              <w:spacing w:after="0" w:line="240" w:lineRule="auto"/>
              <w:textAlignment w:val="auto"/>
              <w:rPr>
                <w:rFonts w:hint="eastAsia" w:ascii="Times New Roman" w:hAnsi="Times New Roman" w:eastAsia="仿宋_GB2312" w:cs="仿宋_GB2312"/>
                <w:sz w:val="22"/>
                <w:szCs w:val="22"/>
                <w:highlight w:val="none"/>
                <w:lang w:val="en-US" w:eastAsia="zh-CN" w:bidi="ar-SA"/>
              </w:rPr>
            </w:pPr>
          </w:p>
        </w:tc>
      </w:tr>
    </w:tbl>
    <w:p w14:paraId="6C2EEA69">
      <w:pPr>
        <w:keepNext w:val="0"/>
        <w:keepLines w:val="0"/>
        <w:pageBreakBefore w:val="0"/>
        <w:widowControl w:val="0"/>
        <w:kinsoku/>
        <w:wordWrap w:val="0"/>
        <w:overflowPunct/>
        <w:bidi w:val="0"/>
        <w:spacing w:after="0" w:line="440" w:lineRule="exact"/>
        <w:ind w:firstLine="352" w:firstLineChars="147"/>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rPr>
        <w:t>注：在本表后应附</w:t>
      </w:r>
      <w:r>
        <w:rPr>
          <w:rFonts w:hint="eastAsia" w:ascii="Times New Roman" w:hAnsi="Times New Roman" w:eastAsiaTheme="majorEastAsia"/>
          <w:sz w:val="24"/>
          <w:szCs w:val="24"/>
          <w:highlight w:val="none"/>
          <w:lang w:val="en-US" w:eastAsia="zh-CN"/>
        </w:rPr>
        <w:t>比选申请</w:t>
      </w:r>
      <w:r>
        <w:rPr>
          <w:rFonts w:hint="eastAsia" w:ascii="Times New Roman" w:hAnsi="Times New Roman" w:eastAsiaTheme="majorEastAsia"/>
          <w:sz w:val="24"/>
          <w:szCs w:val="24"/>
          <w:highlight w:val="none"/>
        </w:rPr>
        <w:t>人营业执照</w:t>
      </w:r>
      <w:r>
        <w:rPr>
          <w:rFonts w:hint="eastAsia" w:ascii="Times New Roman" w:hAnsi="Times New Roman" w:eastAsiaTheme="majorEastAsia"/>
          <w:sz w:val="24"/>
          <w:szCs w:val="24"/>
          <w:highlight w:val="none"/>
          <w:lang w:val="en-US" w:eastAsia="zh-CN"/>
        </w:rPr>
        <w:t>正本或副本</w:t>
      </w:r>
      <w:r>
        <w:rPr>
          <w:rFonts w:hint="eastAsia" w:ascii="Times New Roman" w:hAnsi="Times New Roman" w:eastAsiaTheme="majorEastAsia"/>
          <w:sz w:val="24"/>
          <w:szCs w:val="24"/>
          <w:highlight w:val="none"/>
        </w:rPr>
        <w:t>、</w:t>
      </w:r>
      <w:r>
        <w:rPr>
          <w:rFonts w:hint="eastAsia" w:ascii="Times New Roman" w:hAnsi="Times New Roman" w:eastAsiaTheme="majorEastAsia"/>
          <w:sz w:val="24"/>
          <w:szCs w:val="24"/>
          <w:highlight w:val="none"/>
          <w:lang w:val="en-US" w:eastAsia="zh-CN"/>
        </w:rPr>
        <w:t>会计师</w:t>
      </w:r>
      <w:r>
        <w:rPr>
          <w:rFonts w:hint="eastAsia" w:ascii="Times New Roman" w:hAnsi="Times New Roman" w:eastAsiaTheme="majorEastAsia"/>
          <w:sz w:val="24"/>
          <w:szCs w:val="24"/>
          <w:highlight w:val="none"/>
        </w:rPr>
        <w:t>事务所执业</w:t>
      </w:r>
      <w:r>
        <w:rPr>
          <w:rFonts w:hint="eastAsia" w:ascii="Times New Roman" w:hAnsi="Times New Roman" w:eastAsiaTheme="majorEastAsia"/>
          <w:sz w:val="24"/>
          <w:szCs w:val="24"/>
          <w:highlight w:val="none"/>
          <w:lang w:val="en-US" w:eastAsia="zh-CN"/>
        </w:rPr>
        <w:t>证书。</w:t>
      </w:r>
    </w:p>
    <w:p w14:paraId="61989EE7">
      <w:pPr>
        <w:keepNext w:val="0"/>
        <w:keepLines w:val="0"/>
        <w:pageBreakBefore w:val="0"/>
        <w:widowControl w:val="0"/>
        <w:kinsoku/>
        <w:wordWrap w:val="0"/>
        <w:overflowPunct/>
        <w:bidi w:val="0"/>
        <w:spacing w:after="0" w:line="440" w:lineRule="exact"/>
        <w:textAlignment w:val="auto"/>
        <w:rPr>
          <w:rFonts w:ascii="Times New Roman" w:hAnsi="Times New Roman" w:eastAsiaTheme="majorEastAsia"/>
          <w:b/>
          <w:highlight w:val="none"/>
        </w:rPr>
      </w:pPr>
    </w:p>
    <w:p w14:paraId="5F3AA130">
      <w:pPr>
        <w:keepNext w:val="0"/>
        <w:keepLines w:val="0"/>
        <w:pageBreakBefore w:val="0"/>
        <w:widowControl w:val="0"/>
        <w:kinsoku/>
        <w:wordWrap w:val="0"/>
        <w:overflowPunct/>
        <w:bidi w:val="0"/>
        <w:textAlignment w:val="auto"/>
        <w:rPr>
          <w:rFonts w:ascii="Times New Roman" w:hAnsi="Times New Roman"/>
          <w:highlight w:val="none"/>
        </w:rPr>
      </w:pPr>
      <w:r>
        <w:rPr>
          <w:rFonts w:ascii="Times New Roman" w:hAnsi="Times New Roman"/>
          <w:highlight w:val="none"/>
        </w:rPr>
        <w:br w:type="page"/>
      </w:r>
    </w:p>
    <w:p w14:paraId="1A7DF84B">
      <w:pPr>
        <w:pStyle w:val="4"/>
        <w:keepNext w:val="0"/>
        <w:keepLines w:val="0"/>
        <w:pageBreakBefore w:val="0"/>
        <w:widowControl w:val="0"/>
        <w:kinsoku/>
        <w:wordWrap w:val="0"/>
        <w:overflowPunct/>
        <w:bidi w:val="0"/>
        <w:ind w:left="221" w:right="221" w:firstLine="0"/>
        <w:textAlignment w:val="auto"/>
        <w:rPr>
          <w:rFonts w:ascii="Times New Roman" w:hAnsi="Times New Roman" w:eastAsiaTheme="majorEastAsia"/>
          <w:highlight w:val="none"/>
        </w:rPr>
      </w:pPr>
      <w:bookmarkStart w:id="23" w:name="_Toc96874755"/>
      <w:bookmarkStart w:id="24" w:name="_Toc96874910"/>
      <w:r>
        <w:rPr>
          <w:rFonts w:hint="eastAsia" w:ascii="Times New Roman" w:hAnsi="Times New Roman" w:eastAsiaTheme="majorEastAsia"/>
          <w:highlight w:val="none"/>
          <w:lang w:val="en-US" w:eastAsia="zh-CN"/>
        </w:rPr>
        <w:t>六</w:t>
      </w:r>
      <w:r>
        <w:rPr>
          <w:rFonts w:hint="eastAsia" w:ascii="Times New Roman" w:hAnsi="Times New Roman" w:eastAsiaTheme="majorEastAsia"/>
          <w:highlight w:val="none"/>
          <w:lang w:eastAsia="zh-CN"/>
        </w:rPr>
        <w:t>、</w:t>
      </w:r>
      <w:bookmarkEnd w:id="22"/>
      <w:bookmarkEnd w:id="23"/>
      <w:bookmarkEnd w:id="24"/>
      <w:r>
        <w:rPr>
          <w:rFonts w:hint="eastAsia" w:ascii="Times New Roman" w:hAnsi="Times New Roman" w:eastAsiaTheme="majorEastAsia"/>
          <w:highlight w:val="none"/>
          <w:lang w:eastAsia="zh-CN"/>
        </w:rPr>
        <w:t>拟配备服务团队</w:t>
      </w:r>
    </w:p>
    <w:p w14:paraId="0AC5F9A3">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一</w:t>
      </w:r>
      <w:r>
        <w:rPr>
          <w:rFonts w:hint="eastAsia" w:ascii="Times New Roman" w:hAnsi="Times New Roman" w:eastAsia="仿宋_GB2312" w:cs="仿宋_GB2312"/>
          <w:b/>
          <w:bCs/>
          <w:sz w:val="32"/>
          <w:szCs w:val="32"/>
          <w:highlight w:val="none"/>
          <w:lang w:eastAsia="zh-CN"/>
        </w:rPr>
        <w:t>）</w:t>
      </w:r>
      <w:r>
        <w:rPr>
          <w:rFonts w:hint="eastAsia" w:ascii="Times New Roman" w:hAnsi="Times New Roman" w:eastAsia="仿宋_GB2312" w:cs="仿宋_GB2312"/>
          <w:b/>
          <w:bCs/>
          <w:sz w:val="32"/>
          <w:szCs w:val="32"/>
          <w:highlight w:val="none"/>
        </w:rPr>
        <w:t>拟配备</w:t>
      </w:r>
      <w:r>
        <w:rPr>
          <w:rFonts w:hint="eastAsia" w:ascii="Times New Roman" w:hAnsi="Times New Roman" w:eastAsia="仿宋_GB2312" w:cs="仿宋_GB2312"/>
          <w:b/>
          <w:bCs/>
          <w:sz w:val="32"/>
          <w:szCs w:val="32"/>
          <w:highlight w:val="none"/>
          <w:lang w:val="en-US" w:eastAsia="zh-CN"/>
        </w:rPr>
        <w:t>服务</w:t>
      </w:r>
      <w:r>
        <w:rPr>
          <w:rFonts w:hint="eastAsia" w:ascii="Times New Roman" w:hAnsi="Times New Roman" w:eastAsia="仿宋_GB2312" w:cs="仿宋_GB2312"/>
          <w:b/>
          <w:bCs/>
          <w:sz w:val="32"/>
          <w:szCs w:val="32"/>
          <w:highlight w:val="none"/>
        </w:rPr>
        <w:t>团队</w:t>
      </w:r>
      <w:r>
        <w:rPr>
          <w:rFonts w:hint="eastAsia" w:ascii="Times New Roman" w:hAnsi="Times New Roman" w:eastAsia="仿宋_GB2312"/>
          <w:b/>
          <w:sz w:val="32"/>
          <w:szCs w:val="36"/>
          <w:highlight w:val="none"/>
        </w:rPr>
        <w:t>一览表</w:t>
      </w:r>
    </w:p>
    <w:tbl>
      <w:tblPr>
        <w:tblStyle w:val="26"/>
        <w:tblW w:w="897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659"/>
        <w:gridCol w:w="1534"/>
        <w:gridCol w:w="1744"/>
        <w:gridCol w:w="2133"/>
        <w:gridCol w:w="1202"/>
      </w:tblGrid>
      <w:tr w14:paraId="041FD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705" w:type="dxa"/>
            <w:vAlign w:val="center"/>
          </w:tcPr>
          <w:p w14:paraId="5872837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序号</w:t>
            </w:r>
          </w:p>
        </w:tc>
        <w:tc>
          <w:tcPr>
            <w:tcW w:w="1659" w:type="dxa"/>
            <w:vAlign w:val="center"/>
          </w:tcPr>
          <w:p w14:paraId="23DD394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拟在本项目中任职</w:t>
            </w:r>
          </w:p>
        </w:tc>
        <w:tc>
          <w:tcPr>
            <w:tcW w:w="1534" w:type="dxa"/>
            <w:vAlign w:val="center"/>
          </w:tcPr>
          <w:p w14:paraId="21B8D9D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姓名</w:t>
            </w:r>
          </w:p>
        </w:tc>
        <w:tc>
          <w:tcPr>
            <w:tcW w:w="1744" w:type="dxa"/>
            <w:vAlign w:val="center"/>
          </w:tcPr>
          <w:p w14:paraId="2A02C51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职称</w:t>
            </w:r>
          </w:p>
        </w:tc>
        <w:tc>
          <w:tcPr>
            <w:tcW w:w="2133" w:type="dxa"/>
            <w:vAlign w:val="center"/>
          </w:tcPr>
          <w:p w14:paraId="08EDD0A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lang w:val="en-US" w:eastAsia="zh-CN"/>
              </w:rPr>
              <w:t>执业资格</w:t>
            </w:r>
          </w:p>
        </w:tc>
        <w:tc>
          <w:tcPr>
            <w:tcW w:w="1202" w:type="dxa"/>
            <w:tcBorders>
              <w:right w:val="single" w:color="auto" w:sz="4" w:space="0"/>
            </w:tcBorders>
            <w:vAlign w:val="center"/>
          </w:tcPr>
          <w:p w14:paraId="3D3ED4A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备注</w:t>
            </w:r>
          </w:p>
        </w:tc>
      </w:tr>
      <w:tr w14:paraId="73814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08799C13">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4FE16BE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项目负责人</w:t>
            </w:r>
          </w:p>
        </w:tc>
        <w:tc>
          <w:tcPr>
            <w:tcW w:w="1534" w:type="dxa"/>
            <w:vAlign w:val="center"/>
          </w:tcPr>
          <w:p w14:paraId="4A6A164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7EC9BEF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vAlign w:val="center"/>
          </w:tcPr>
          <w:p w14:paraId="599B33A8">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right w:val="single" w:color="auto" w:sz="4" w:space="0"/>
            </w:tcBorders>
            <w:vAlign w:val="center"/>
          </w:tcPr>
          <w:p w14:paraId="787C98E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7DDDB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72D23A4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0F83B27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1B8C14B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3E9BF78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vAlign w:val="center"/>
          </w:tcPr>
          <w:p w14:paraId="166CEE3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right w:val="single" w:color="auto" w:sz="4" w:space="0"/>
            </w:tcBorders>
            <w:vAlign w:val="center"/>
          </w:tcPr>
          <w:p w14:paraId="0E0270A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4584D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4F6FD698">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7347EFA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w:t>
            </w:r>
          </w:p>
        </w:tc>
        <w:tc>
          <w:tcPr>
            <w:tcW w:w="1534" w:type="dxa"/>
            <w:vAlign w:val="center"/>
          </w:tcPr>
          <w:p w14:paraId="2EB155F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076909A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bottom w:val="single" w:color="auto" w:sz="4" w:space="0"/>
            </w:tcBorders>
            <w:vAlign w:val="center"/>
          </w:tcPr>
          <w:p w14:paraId="679A137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bottom w:val="single" w:color="auto" w:sz="4" w:space="0"/>
              <w:right w:val="single" w:color="auto" w:sz="4" w:space="0"/>
            </w:tcBorders>
            <w:vAlign w:val="center"/>
          </w:tcPr>
          <w:p w14:paraId="25EEBC5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360BD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676DA04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4E1D1D9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115B982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718C893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top w:val="single" w:color="auto" w:sz="4" w:space="0"/>
              <w:bottom w:val="single" w:color="auto" w:sz="4" w:space="0"/>
            </w:tcBorders>
            <w:vAlign w:val="center"/>
          </w:tcPr>
          <w:p w14:paraId="3B8E631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top w:val="single" w:color="auto" w:sz="4" w:space="0"/>
              <w:bottom w:val="single" w:color="auto" w:sz="4" w:space="0"/>
              <w:right w:val="single" w:color="auto" w:sz="4" w:space="0"/>
            </w:tcBorders>
            <w:vAlign w:val="center"/>
          </w:tcPr>
          <w:p w14:paraId="07527D5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4040B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233F956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736E4B6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5A26790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750E56D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top w:val="single" w:color="auto" w:sz="4" w:space="0"/>
              <w:bottom w:val="single" w:color="auto" w:sz="4" w:space="0"/>
            </w:tcBorders>
            <w:vAlign w:val="center"/>
          </w:tcPr>
          <w:p w14:paraId="20F6A81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top w:val="single" w:color="auto" w:sz="4" w:space="0"/>
              <w:bottom w:val="single" w:color="auto" w:sz="4" w:space="0"/>
              <w:right w:val="single" w:color="auto" w:sz="4" w:space="0"/>
            </w:tcBorders>
            <w:vAlign w:val="center"/>
          </w:tcPr>
          <w:p w14:paraId="2316053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1AD42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1C29186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5C85B3D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7453640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640E12C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top w:val="single" w:color="auto" w:sz="4" w:space="0"/>
              <w:bottom w:val="single" w:color="auto" w:sz="4" w:space="0"/>
              <w:right w:val="single" w:color="auto" w:sz="4" w:space="0"/>
            </w:tcBorders>
            <w:vAlign w:val="center"/>
          </w:tcPr>
          <w:p w14:paraId="22841AA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top w:val="single" w:color="auto" w:sz="4" w:space="0"/>
              <w:bottom w:val="single" w:color="auto" w:sz="4" w:space="0"/>
              <w:right w:val="single" w:color="auto" w:sz="4" w:space="0"/>
            </w:tcBorders>
            <w:vAlign w:val="center"/>
          </w:tcPr>
          <w:p w14:paraId="6D40539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01005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498B6A8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037E00D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47468D9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033594D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right w:val="single" w:color="auto" w:sz="4" w:space="0"/>
            </w:tcBorders>
            <w:vAlign w:val="center"/>
          </w:tcPr>
          <w:p w14:paraId="7F2D0E8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right w:val="single" w:color="auto" w:sz="4" w:space="0"/>
            </w:tcBorders>
            <w:vAlign w:val="center"/>
          </w:tcPr>
          <w:p w14:paraId="7EF5A74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7F1FC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5" w:type="dxa"/>
            <w:vAlign w:val="center"/>
          </w:tcPr>
          <w:p w14:paraId="51F53A0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659" w:type="dxa"/>
            <w:vAlign w:val="center"/>
          </w:tcPr>
          <w:p w14:paraId="2DE7199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534" w:type="dxa"/>
            <w:vAlign w:val="center"/>
          </w:tcPr>
          <w:p w14:paraId="366B782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44" w:type="dxa"/>
            <w:vAlign w:val="center"/>
          </w:tcPr>
          <w:p w14:paraId="0772949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133" w:type="dxa"/>
            <w:tcBorders>
              <w:right w:val="single" w:color="auto" w:sz="4" w:space="0"/>
            </w:tcBorders>
            <w:vAlign w:val="center"/>
          </w:tcPr>
          <w:p w14:paraId="3C9233A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202" w:type="dxa"/>
            <w:tcBorders>
              <w:right w:val="single" w:color="auto" w:sz="4" w:space="0"/>
            </w:tcBorders>
            <w:vAlign w:val="center"/>
          </w:tcPr>
          <w:p w14:paraId="1520A19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bl>
    <w:p w14:paraId="2CC8AEC4">
      <w:pPr>
        <w:keepNext w:val="0"/>
        <w:keepLines w:val="0"/>
        <w:pageBreakBefore w:val="0"/>
        <w:widowControl w:val="0"/>
        <w:kinsoku/>
        <w:wordWrap w:val="0"/>
        <w:overflowPunct/>
        <w:bidi w:val="0"/>
        <w:spacing w:after="0" w:line="440" w:lineRule="exact"/>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注：1.拟配置团队人员应为比选申请人本单位人员，并提供承诺函。</w:t>
      </w:r>
    </w:p>
    <w:p w14:paraId="33C4A352">
      <w:pPr>
        <w:keepNext w:val="0"/>
        <w:keepLines w:val="0"/>
        <w:pageBreakBefore w:val="0"/>
        <w:widowControl w:val="0"/>
        <w:kinsoku/>
        <w:wordWrap w:val="0"/>
        <w:overflowPunct/>
        <w:bidi w:val="0"/>
        <w:spacing w:after="0" w:line="440" w:lineRule="exact"/>
        <w:ind w:firstLine="480" w:firstLineChars="200"/>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2.相关证明材料应附职称证书、执业资格证书及其他比选申请人认为与本项目相关的资料，并加盖比选申请人公章。</w:t>
      </w:r>
    </w:p>
    <w:p w14:paraId="3E450F86">
      <w:pPr>
        <w:keepNext w:val="0"/>
        <w:keepLines w:val="0"/>
        <w:pageBreakBefore w:val="0"/>
        <w:widowControl w:val="0"/>
        <w:kinsoku/>
        <w:wordWrap w:val="0"/>
        <w:overflowPunct/>
        <w:bidi w:val="0"/>
        <w:textAlignment w:val="auto"/>
        <w:rPr>
          <w:rFonts w:hint="eastAsia" w:ascii="Times New Roman" w:hAnsi="Times New Roman" w:eastAsiaTheme="majorEastAsia"/>
          <w:highlight w:val="none"/>
        </w:rPr>
      </w:pPr>
      <w:r>
        <w:rPr>
          <w:rFonts w:hint="eastAsia" w:ascii="Times New Roman" w:hAnsi="Times New Roman" w:eastAsiaTheme="majorEastAsia"/>
          <w:highlight w:val="none"/>
        </w:rPr>
        <w:br w:type="page"/>
      </w:r>
    </w:p>
    <w:p w14:paraId="407E9003">
      <w:pPr>
        <w:keepNext w:val="0"/>
        <w:keepLines w:val="0"/>
        <w:pageBreakBefore w:val="0"/>
        <w:widowControl w:val="0"/>
        <w:kinsoku/>
        <w:wordWrap w:val="0"/>
        <w:overflowPunct/>
        <w:bidi w:val="0"/>
        <w:spacing w:line="660" w:lineRule="exact"/>
        <w:jc w:val="center"/>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二</w:t>
      </w:r>
      <w:r>
        <w:rPr>
          <w:rFonts w:hint="eastAsia" w:ascii="Times New Roman" w:hAnsi="Times New Roman" w:eastAsia="仿宋_GB2312" w:cs="仿宋_GB2312"/>
          <w:b/>
          <w:bCs/>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项目负责人</w:t>
      </w:r>
      <w:r>
        <w:rPr>
          <w:rFonts w:hint="eastAsia" w:ascii="Times New Roman" w:hAnsi="Times New Roman" w:eastAsia="仿宋_GB2312" w:cs="仿宋_GB2312"/>
          <w:b/>
          <w:bCs/>
          <w:sz w:val="32"/>
          <w:szCs w:val="32"/>
          <w:highlight w:val="none"/>
        </w:rPr>
        <w:t>简历表</w:t>
      </w:r>
    </w:p>
    <w:tbl>
      <w:tblPr>
        <w:tblStyle w:val="56"/>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721"/>
        <w:gridCol w:w="1487"/>
        <w:gridCol w:w="780"/>
        <w:gridCol w:w="68"/>
        <w:gridCol w:w="1184"/>
        <w:gridCol w:w="166"/>
        <w:gridCol w:w="2058"/>
        <w:gridCol w:w="1701"/>
      </w:tblGrid>
      <w:tr w14:paraId="7D6C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92" w:type="dxa"/>
            <w:gridSpan w:val="2"/>
            <w:vAlign w:val="center"/>
          </w:tcPr>
          <w:p w14:paraId="6E0DCB3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姓名</w:t>
            </w:r>
          </w:p>
        </w:tc>
        <w:tc>
          <w:tcPr>
            <w:tcW w:w="1487" w:type="dxa"/>
            <w:vAlign w:val="center"/>
          </w:tcPr>
          <w:p w14:paraId="19959F9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848" w:type="dxa"/>
            <w:gridSpan w:val="2"/>
            <w:vAlign w:val="center"/>
          </w:tcPr>
          <w:p w14:paraId="2E3FF77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年龄</w:t>
            </w:r>
          </w:p>
        </w:tc>
        <w:tc>
          <w:tcPr>
            <w:tcW w:w="1184" w:type="dxa"/>
            <w:vAlign w:val="center"/>
          </w:tcPr>
          <w:p w14:paraId="090CBFE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224" w:type="dxa"/>
            <w:gridSpan w:val="2"/>
            <w:vAlign w:val="center"/>
          </w:tcPr>
          <w:p w14:paraId="30766CE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执业资格证书名称</w:t>
            </w:r>
          </w:p>
        </w:tc>
        <w:tc>
          <w:tcPr>
            <w:tcW w:w="1701" w:type="dxa"/>
            <w:vAlign w:val="center"/>
          </w:tcPr>
          <w:p w14:paraId="335E36B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29160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92" w:type="dxa"/>
            <w:gridSpan w:val="2"/>
            <w:vAlign w:val="top"/>
          </w:tcPr>
          <w:p w14:paraId="60D1044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职称</w:t>
            </w:r>
          </w:p>
        </w:tc>
        <w:tc>
          <w:tcPr>
            <w:tcW w:w="1487" w:type="dxa"/>
            <w:vAlign w:val="top"/>
          </w:tcPr>
          <w:p w14:paraId="34779A3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848" w:type="dxa"/>
            <w:gridSpan w:val="2"/>
            <w:vAlign w:val="top"/>
          </w:tcPr>
          <w:p w14:paraId="6BDF20B8">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学历</w:t>
            </w:r>
          </w:p>
        </w:tc>
        <w:tc>
          <w:tcPr>
            <w:tcW w:w="1184" w:type="dxa"/>
            <w:vAlign w:val="top"/>
          </w:tcPr>
          <w:p w14:paraId="52869F4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224" w:type="dxa"/>
            <w:gridSpan w:val="2"/>
            <w:vAlign w:val="top"/>
          </w:tcPr>
          <w:p w14:paraId="0EC3E70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拟在本项目任职</w:t>
            </w:r>
          </w:p>
        </w:tc>
        <w:tc>
          <w:tcPr>
            <w:tcW w:w="1701" w:type="dxa"/>
            <w:vAlign w:val="top"/>
          </w:tcPr>
          <w:p w14:paraId="315BDF2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1AC5F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492" w:type="dxa"/>
            <w:gridSpan w:val="2"/>
            <w:vAlign w:val="top"/>
          </w:tcPr>
          <w:p w14:paraId="28717F8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执业年限</w:t>
            </w:r>
          </w:p>
        </w:tc>
        <w:tc>
          <w:tcPr>
            <w:tcW w:w="2335" w:type="dxa"/>
            <w:gridSpan w:val="3"/>
            <w:vAlign w:val="top"/>
          </w:tcPr>
          <w:p w14:paraId="2A9AA583">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3408" w:type="dxa"/>
            <w:gridSpan w:val="3"/>
            <w:vAlign w:val="top"/>
          </w:tcPr>
          <w:p w14:paraId="5D5016D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从事</w:t>
            </w:r>
            <w:r>
              <w:rPr>
                <w:rFonts w:hint="eastAsia" w:ascii="Times New Roman" w:hAnsi="Times New Roman" w:eastAsia="仿宋_GB2312" w:cs="仿宋_GB2312"/>
                <w:sz w:val="24"/>
                <w:szCs w:val="21"/>
                <w:highlight w:val="none"/>
                <w:lang w:val="en-US" w:eastAsia="zh-CN"/>
              </w:rPr>
              <w:t>审计</w:t>
            </w:r>
            <w:r>
              <w:rPr>
                <w:rFonts w:hint="eastAsia" w:ascii="Times New Roman" w:hAnsi="Times New Roman" w:eastAsia="仿宋_GB2312" w:cs="仿宋_GB2312"/>
                <w:sz w:val="24"/>
                <w:szCs w:val="21"/>
                <w:highlight w:val="none"/>
              </w:rPr>
              <w:t>工作年限</w:t>
            </w:r>
          </w:p>
        </w:tc>
        <w:tc>
          <w:tcPr>
            <w:tcW w:w="1701" w:type="dxa"/>
            <w:vAlign w:val="top"/>
          </w:tcPr>
          <w:p w14:paraId="5ED492F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22BDA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936" w:type="dxa"/>
            <w:gridSpan w:val="9"/>
            <w:vAlign w:val="center"/>
          </w:tcPr>
          <w:p w14:paraId="6117A83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主要工作经历</w:t>
            </w:r>
          </w:p>
        </w:tc>
      </w:tr>
      <w:tr w14:paraId="75ABA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71" w:type="dxa"/>
            <w:vAlign w:val="center"/>
          </w:tcPr>
          <w:p w14:paraId="5F5B95C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时间</w:t>
            </w:r>
          </w:p>
        </w:tc>
        <w:tc>
          <w:tcPr>
            <w:tcW w:w="2988" w:type="dxa"/>
            <w:gridSpan w:val="3"/>
            <w:vAlign w:val="center"/>
          </w:tcPr>
          <w:p w14:paraId="0FDEF9B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项目名称</w:t>
            </w:r>
          </w:p>
        </w:tc>
        <w:tc>
          <w:tcPr>
            <w:tcW w:w="1418" w:type="dxa"/>
            <w:gridSpan w:val="3"/>
            <w:vAlign w:val="center"/>
          </w:tcPr>
          <w:p w14:paraId="7745FAB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r>
              <w:rPr>
                <w:rFonts w:hint="eastAsia" w:ascii="Times New Roman" w:hAnsi="Times New Roman" w:eastAsia="仿宋_GB2312" w:cs="仿宋_GB2312"/>
                <w:sz w:val="24"/>
                <w:szCs w:val="21"/>
                <w:highlight w:val="none"/>
              </w:rPr>
              <w:t>担任职务</w:t>
            </w:r>
          </w:p>
        </w:tc>
        <w:tc>
          <w:tcPr>
            <w:tcW w:w="2058" w:type="dxa"/>
            <w:vAlign w:val="center"/>
          </w:tcPr>
          <w:p w14:paraId="3910523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lang w:eastAsia="zh-CN"/>
              </w:rPr>
            </w:pPr>
            <w:r>
              <w:rPr>
                <w:rFonts w:hint="eastAsia" w:ascii="Times New Roman" w:hAnsi="Times New Roman" w:eastAsia="仿宋_GB2312" w:cs="仿宋_GB2312"/>
                <w:sz w:val="24"/>
                <w:szCs w:val="21"/>
                <w:highlight w:val="none"/>
                <w:lang w:val="en-US" w:eastAsia="zh-CN"/>
              </w:rPr>
              <w:t>委托人</w:t>
            </w:r>
          </w:p>
        </w:tc>
        <w:tc>
          <w:tcPr>
            <w:tcW w:w="1701" w:type="dxa"/>
            <w:vAlign w:val="center"/>
          </w:tcPr>
          <w:p w14:paraId="61B983E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4"/>
                <w:szCs w:val="21"/>
                <w:highlight w:val="none"/>
                <w:lang w:val="en-US" w:eastAsia="zh-CN"/>
              </w:rPr>
            </w:pPr>
            <w:r>
              <w:rPr>
                <w:rFonts w:hint="eastAsia" w:ascii="Times New Roman" w:hAnsi="Times New Roman" w:eastAsia="仿宋_GB2312" w:cs="仿宋_GB2312"/>
                <w:sz w:val="24"/>
                <w:szCs w:val="21"/>
                <w:highlight w:val="none"/>
                <w:lang w:val="en-US" w:eastAsia="zh-CN"/>
              </w:rPr>
              <w:t>被审计单位</w:t>
            </w:r>
          </w:p>
        </w:tc>
      </w:tr>
      <w:tr w14:paraId="0125D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1" w:type="dxa"/>
            <w:vAlign w:val="top"/>
          </w:tcPr>
          <w:p w14:paraId="30A081F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75183FF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47D6629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6237491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77D57EF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66DE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1" w:type="dxa"/>
            <w:vAlign w:val="top"/>
          </w:tcPr>
          <w:p w14:paraId="314C90F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1A499FA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1CAC3526">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129746F3">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263BABD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7667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1" w:type="dxa"/>
            <w:vAlign w:val="top"/>
          </w:tcPr>
          <w:p w14:paraId="360E434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263C96E2">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3A78FE0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4759009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773817A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0A6F9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1" w:type="dxa"/>
            <w:vAlign w:val="top"/>
          </w:tcPr>
          <w:p w14:paraId="5D9B28B0">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6A65424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1D62BB4F">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1D4CDA44">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308F0697">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0C2C9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1" w:type="dxa"/>
            <w:vAlign w:val="top"/>
          </w:tcPr>
          <w:p w14:paraId="48145F6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0F35D127">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549D1BCC">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1CEC9C5A">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7113D42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68492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71" w:type="dxa"/>
            <w:vAlign w:val="top"/>
          </w:tcPr>
          <w:p w14:paraId="789D2EF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36406BA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6C9E54D3">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18A7A3E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6E7549B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r w14:paraId="6880B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1" w:type="dxa"/>
            <w:vAlign w:val="top"/>
          </w:tcPr>
          <w:p w14:paraId="37994AA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988" w:type="dxa"/>
            <w:gridSpan w:val="3"/>
            <w:vAlign w:val="top"/>
          </w:tcPr>
          <w:p w14:paraId="2847F4A5">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418" w:type="dxa"/>
            <w:gridSpan w:val="3"/>
            <w:vAlign w:val="top"/>
          </w:tcPr>
          <w:p w14:paraId="4FBBFC0B">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2058" w:type="dxa"/>
            <w:vAlign w:val="top"/>
          </w:tcPr>
          <w:p w14:paraId="7A34D779">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c>
          <w:tcPr>
            <w:tcW w:w="1701" w:type="dxa"/>
            <w:vAlign w:val="top"/>
          </w:tcPr>
          <w:p w14:paraId="258211A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4"/>
                <w:szCs w:val="21"/>
                <w:highlight w:val="none"/>
              </w:rPr>
            </w:pPr>
          </w:p>
        </w:tc>
      </w:tr>
    </w:tbl>
    <w:p w14:paraId="76503A72">
      <w:pPr>
        <w:keepNext w:val="0"/>
        <w:keepLines w:val="0"/>
        <w:pageBreakBefore w:val="0"/>
        <w:widowControl w:val="0"/>
        <w:kinsoku/>
        <w:wordWrap w:val="0"/>
        <w:overflowPunct/>
        <w:bidi w:val="0"/>
        <w:spacing w:after="0" w:line="440" w:lineRule="exact"/>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注：申请人应按比选文件要求在本表后附相关资料，包括但不限于职称证书、执业资格证书、业绩证明材料等。</w:t>
      </w:r>
    </w:p>
    <w:p w14:paraId="101B7E87">
      <w:pPr>
        <w:pStyle w:val="9"/>
        <w:keepNext w:val="0"/>
        <w:keepLines w:val="0"/>
        <w:pageBreakBefore w:val="0"/>
        <w:widowControl w:val="0"/>
        <w:kinsoku/>
        <w:wordWrap w:val="0"/>
        <w:overflowPunct/>
        <w:bidi w:val="0"/>
        <w:spacing w:line="254" w:lineRule="auto"/>
        <w:textAlignment w:val="auto"/>
        <w:rPr>
          <w:rFonts w:ascii="Times New Roman" w:hAnsi="Times New Roman"/>
          <w:highlight w:val="none"/>
        </w:rPr>
      </w:pPr>
    </w:p>
    <w:p w14:paraId="585D8199">
      <w:pPr>
        <w:pStyle w:val="9"/>
        <w:keepNext w:val="0"/>
        <w:keepLines w:val="0"/>
        <w:pageBreakBefore w:val="0"/>
        <w:widowControl w:val="0"/>
        <w:kinsoku/>
        <w:wordWrap w:val="0"/>
        <w:overflowPunct/>
        <w:bidi w:val="0"/>
        <w:spacing w:line="254" w:lineRule="auto"/>
        <w:textAlignment w:val="auto"/>
        <w:rPr>
          <w:rFonts w:ascii="Times New Roman" w:hAnsi="Times New Roman"/>
          <w:highlight w:val="none"/>
        </w:rPr>
      </w:pPr>
    </w:p>
    <w:p w14:paraId="218B41DA">
      <w:pPr>
        <w:pStyle w:val="9"/>
        <w:keepNext w:val="0"/>
        <w:keepLines w:val="0"/>
        <w:pageBreakBefore w:val="0"/>
        <w:widowControl w:val="0"/>
        <w:kinsoku/>
        <w:wordWrap w:val="0"/>
        <w:overflowPunct/>
        <w:bidi w:val="0"/>
        <w:spacing w:line="254" w:lineRule="auto"/>
        <w:textAlignment w:val="auto"/>
        <w:rPr>
          <w:rFonts w:ascii="Times New Roman" w:hAnsi="Times New Roman"/>
          <w:highlight w:val="none"/>
        </w:rPr>
      </w:pPr>
    </w:p>
    <w:p w14:paraId="343A83E0">
      <w:pPr>
        <w:pStyle w:val="9"/>
        <w:keepNext w:val="0"/>
        <w:keepLines w:val="0"/>
        <w:pageBreakBefore w:val="0"/>
        <w:widowControl w:val="0"/>
        <w:kinsoku/>
        <w:wordWrap w:val="0"/>
        <w:overflowPunct/>
        <w:bidi w:val="0"/>
        <w:spacing w:line="254" w:lineRule="auto"/>
        <w:textAlignment w:val="auto"/>
        <w:rPr>
          <w:rFonts w:ascii="Times New Roman" w:hAnsi="Times New Roman"/>
          <w:highlight w:val="none"/>
        </w:rPr>
      </w:pPr>
    </w:p>
    <w:p w14:paraId="1F69BBBA">
      <w:pPr>
        <w:pStyle w:val="9"/>
        <w:keepNext w:val="0"/>
        <w:keepLines w:val="0"/>
        <w:pageBreakBefore w:val="0"/>
        <w:widowControl w:val="0"/>
        <w:kinsoku/>
        <w:wordWrap w:val="0"/>
        <w:overflowPunct/>
        <w:bidi w:val="0"/>
        <w:spacing w:line="255" w:lineRule="auto"/>
        <w:textAlignment w:val="auto"/>
        <w:rPr>
          <w:rFonts w:ascii="Times New Roman" w:hAnsi="Times New Roman"/>
          <w:highlight w:val="none"/>
        </w:rPr>
      </w:pPr>
    </w:p>
    <w:p w14:paraId="56016DD4">
      <w:pPr>
        <w:pStyle w:val="9"/>
        <w:keepNext w:val="0"/>
        <w:keepLines w:val="0"/>
        <w:pageBreakBefore w:val="0"/>
        <w:widowControl w:val="0"/>
        <w:kinsoku/>
        <w:wordWrap w:val="0"/>
        <w:overflowPunct/>
        <w:bidi w:val="0"/>
        <w:spacing w:line="255" w:lineRule="auto"/>
        <w:textAlignment w:val="auto"/>
        <w:rPr>
          <w:rFonts w:ascii="Times New Roman" w:hAnsi="Times New Roman"/>
          <w:highlight w:val="none"/>
        </w:rPr>
      </w:pPr>
    </w:p>
    <w:p w14:paraId="3127CA7A">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ascii="Times New Roman" w:hAnsi="Times New Roman" w:eastAsia="仿宋_GB2312" w:cs="仿宋_GB2312"/>
          <w:b/>
          <w:bCs/>
          <w:sz w:val="32"/>
          <w:szCs w:val="32"/>
          <w:highlight w:val="none"/>
        </w:rPr>
        <w:br w:type="page"/>
      </w:r>
    </w:p>
    <w:p w14:paraId="7B83ED40">
      <w:pPr>
        <w:pStyle w:val="4"/>
        <w:keepNext w:val="0"/>
        <w:keepLines w:val="0"/>
        <w:pageBreakBefore w:val="0"/>
        <w:widowControl w:val="0"/>
        <w:kinsoku/>
        <w:wordWrap w:val="0"/>
        <w:overflowPunct/>
        <w:bidi w:val="0"/>
        <w:textAlignment w:val="auto"/>
        <w:rPr>
          <w:rFonts w:ascii="Times New Roman" w:hAnsi="Times New Roman"/>
          <w:highlight w:val="none"/>
        </w:rPr>
      </w:pPr>
      <w:bookmarkStart w:id="25" w:name="_Toc96874911"/>
      <w:bookmarkStart w:id="26" w:name="_Toc96874756"/>
      <w:r>
        <w:rPr>
          <w:rFonts w:hint="eastAsia" w:ascii="Times New Roman" w:hAnsi="Times New Roman"/>
          <w:highlight w:val="none"/>
          <w:lang w:val="en-US" w:eastAsia="zh-CN"/>
        </w:rPr>
        <w:t>七</w:t>
      </w:r>
      <w:r>
        <w:rPr>
          <w:rFonts w:hint="eastAsia" w:ascii="Times New Roman" w:hAnsi="Times New Roman"/>
          <w:highlight w:val="none"/>
          <w:lang w:eastAsia="zh-CN"/>
        </w:rPr>
        <w:t>、</w:t>
      </w:r>
      <w:r>
        <w:rPr>
          <w:rFonts w:hint="eastAsia" w:ascii="Times New Roman" w:hAnsi="Times New Roman"/>
          <w:highlight w:val="none"/>
          <w:lang w:val="en-US" w:eastAsia="zh-CN"/>
        </w:rPr>
        <w:t>比选申请人</w:t>
      </w:r>
      <w:r>
        <w:rPr>
          <w:rFonts w:hint="eastAsia" w:ascii="Times New Roman" w:hAnsi="Times New Roman"/>
          <w:highlight w:val="none"/>
        </w:rPr>
        <w:t>业绩</w:t>
      </w:r>
      <w:bookmarkEnd w:id="25"/>
      <w:bookmarkEnd w:id="26"/>
    </w:p>
    <w:p w14:paraId="6859F939">
      <w:pPr>
        <w:keepNext w:val="0"/>
        <w:keepLines w:val="0"/>
        <w:pageBreakBefore w:val="0"/>
        <w:widowControl w:val="0"/>
        <w:kinsoku/>
        <w:wordWrap w:val="0"/>
        <w:overflowPunct/>
        <w:bidi w:val="0"/>
        <w:spacing w:before="156" w:beforeLines="50" w:after="156" w:afterLines="50" w:line="360" w:lineRule="auto"/>
        <w:jc w:val="center"/>
        <w:textAlignment w:val="auto"/>
        <w:rPr>
          <w:rFonts w:ascii="Times New Roman" w:hAnsi="Times New Roman" w:eastAsia="仿宋_GB2312" w:cs="宋体"/>
          <w:b/>
          <w:bCs/>
          <w:sz w:val="3"/>
          <w:szCs w:val="3"/>
          <w:highlight w:val="none"/>
        </w:rPr>
      </w:pPr>
      <w:r>
        <w:rPr>
          <w:rFonts w:hint="eastAsia" w:ascii="Times New Roman" w:hAnsi="Times New Roman" w:eastAsia="仿宋_GB2312"/>
          <w:b/>
          <w:sz w:val="32"/>
          <w:szCs w:val="36"/>
          <w:highlight w:val="none"/>
          <w:lang w:val="en-US" w:eastAsia="zh-CN"/>
        </w:rPr>
        <w:t>比选申请人</w:t>
      </w:r>
      <w:r>
        <w:rPr>
          <w:rFonts w:hint="eastAsia" w:ascii="Times New Roman" w:hAnsi="Times New Roman" w:eastAsia="仿宋_GB2312"/>
          <w:b/>
          <w:sz w:val="32"/>
          <w:szCs w:val="36"/>
          <w:highlight w:val="none"/>
        </w:rPr>
        <w:t>业绩一览表</w:t>
      </w:r>
    </w:p>
    <w:tbl>
      <w:tblPr>
        <w:tblStyle w:val="26"/>
        <w:tblW w:w="10175" w:type="dxa"/>
        <w:jc w:val="center"/>
        <w:tblLayout w:type="fixed"/>
        <w:tblCellMar>
          <w:top w:w="0" w:type="dxa"/>
          <w:left w:w="57" w:type="dxa"/>
          <w:bottom w:w="0" w:type="dxa"/>
          <w:right w:w="57" w:type="dxa"/>
        </w:tblCellMar>
      </w:tblPr>
      <w:tblGrid>
        <w:gridCol w:w="520"/>
        <w:gridCol w:w="2002"/>
        <w:gridCol w:w="2478"/>
        <w:gridCol w:w="2121"/>
        <w:gridCol w:w="1574"/>
        <w:gridCol w:w="1480"/>
      </w:tblGrid>
      <w:tr w14:paraId="1E453CE6">
        <w:tblPrEx>
          <w:tblCellMar>
            <w:top w:w="0" w:type="dxa"/>
            <w:left w:w="57" w:type="dxa"/>
            <w:bottom w:w="0" w:type="dxa"/>
            <w:right w:w="57" w:type="dxa"/>
          </w:tblCellMar>
        </w:tblPrEx>
        <w:trPr>
          <w:trHeight w:val="12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F5FC82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8"/>
                <w:highlight w:val="none"/>
              </w:rPr>
            </w:pPr>
            <w:r>
              <w:rPr>
                <w:rFonts w:hint="eastAsia" w:ascii="Times New Roman" w:hAnsi="Times New Roman" w:eastAsia="仿宋_GB2312" w:cs="仿宋_GB2312"/>
                <w:sz w:val="28"/>
                <w:highlight w:val="none"/>
              </w:rPr>
              <w:t>序号</w:t>
            </w:r>
          </w:p>
        </w:tc>
        <w:tc>
          <w:tcPr>
            <w:tcW w:w="2002" w:type="dxa"/>
            <w:tcBorders>
              <w:top w:val="single" w:color="000000" w:sz="4" w:space="0"/>
              <w:left w:val="single" w:color="000000" w:sz="4" w:space="0"/>
              <w:bottom w:val="single" w:color="000000" w:sz="4" w:space="0"/>
              <w:right w:val="single" w:color="000000" w:sz="4" w:space="0"/>
            </w:tcBorders>
            <w:vAlign w:val="center"/>
          </w:tcPr>
          <w:p w14:paraId="6882C771">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8"/>
                <w:highlight w:val="none"/>
              </w:rPr>
            </w:pPr>
            <w:r>
              <w:rPr>
                <w:rFonts w:hint="eastAsia" w:ascii="Times New Roman" w:hAnsi="Times New Roman" w:eastAsia="仿宋_GB2312" w:cs="仿宋_GB2312"/>
                <w:sz w:val="28"/>
                <w:highlight w:val="none"/>
              </w:rPr>
              <w:t>项目</w:t>
            </w:r>
            <w:r>
              <w:rPr>
                <w:rFonts w:hint="eastAsia" w:ascii="Times New Roman" w:hAnsi="Times New Roman" w:eastAsia="仿宋_GB2312" w:cs="仿宋_GB2312"/>
                <w:sz w:val="28"/>
                <w:highlight w:val="none"/>
                <w:lang w:eastAsia="zh-CN"/>
              </w:rPr>
              <w:t>名称</w:t>
            </w:r>
          </w:p>
        </w:tc>
        <w:tc>
          <w:tcPr>
            <w:tcW w:w="2478" w:type="dxa"/>
            <w:tcBorders>
              <w:top w:val="single" w:color="000000" w:sz="4" w:space="0"/>
              <w:left w:val="single" w:color="000000" w:sz="4" w:space="0"/>
              <w:bottom w:val="single" w:color="000000" w:sz="4" w:space="0"/>
              <w:right w:val="single" w:color="000000" w:sz="4" w:space="0"/>
            </w:tcBorders>
            <w:vAlign w:val="center"/>
          </w:tcPr>
          <w:p w14:paraId="5B1485CD">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8"/>
                <w:highlight w:val="none"/>
                <w:lang w:val="en-US" w:eastAsia="zh-CN"/>
              </w:rPr>
            </w:pPr>
            <w:r>
              <w:rPr>
                <w:rFonts w:hint="eastAsia" w:ascii="Times New Roman" w:hAnsi="Times New Roman" w:eastAsia="仿宋_GB2312" w:cs="仿宋_GB2312"/>
                <w:sz w:val="28"/>
                <w:highlight w:val="none"/>
                <w:lang w:val="en-US" w:eastAsia="zh-CN"/>
              </w:rPr>
              <w:t>委托单位名称</w:t>
            </w:r>
          </w:p>
        </w:tc>
        <w:tc>
          <w:tcPr>
            <w:tcW w:w="2121" w:type="dxa"/>
            <w:tcBorders>
              <w:top w:val="single" w:color="000000" w:sz="4" w:space="0"/>
              <w:left w:val="single" w:color="000000" w:sz="4" w:space="0"/>
              <w:bottom w:val="single" w:color="000000" w:sz="4" w:space="0"/>
              <w:right w:val="single" w:color="000000" w:sz="4" w:space="0"/>
            </w:tcBorders>
            <w:vAlign w:val="center"/>
          </w:tcPr>
          <w:p w14:paraId="611EA26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8"/>
                <w:highlight w:val="none"/>
                <w:lang w:val="en-US"/>
              </w:rPr>
            </w:pPr>
            <w:r>
              <w:rPr>
                <w:rFonts w:hint="eastAsia" w:ascii="Times New Roman" w:hAnsi="Times New Roman" w:eastAsia="仿宋_GB2312" w:cs="仿宋_GB2312"/>
                <w:sz w:val="28"/>
                <w:highlight w:val="none"/>
                <w:lang w:val="en-US" w:eastAsia="zh-CN"/>
              </w:rPr>
              <w:t>被审计单位名称</w:t>
            </w:r>
          </w:p>
        </w:tc>
        <w:tc>
          <w:tcPr>
            <w:tcW w:w="1574" w:type="dxa"/>
            <w:tcBorders>
              <w:top w:val="single" w:color="000000" w:sz="4" w:space="0"/>
              <w:left w:val="single" w:color="000000" w:sz="4" w:space="0"/>
              <w:bottom w:val="single" w:color="000000" w:sz="4" w:space="0"/>
              <w:right w:val="single" w:color="000000" w:sz="4" w:space="0"/>
            </w:tcBorders>
            <w:vAlign w:val="center"/>
          </w:tcPr>
          <w:p w14:paraId="3A7BACD7">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eastAsia" w:ascii="Times New Roman" w:hAnsi="Times New Roman" w:eastAsia="仿宋_GB2312" w:cs="仿宋_GB2312"/>
                <w:sz w:val="28"/>
                <w:highlight w:val="none"/>
                <w:lang w:eastAsia="zh-CN"/>
              </w:rPr>
            </w:pPr>
            <w:r>
              <w:rPr>
                <w:rFonts w:hint="eastAsia" w:ascii="Times New Roman" w:hAnsi="Times New Roman" w:eastAsia="仿宋_GB2312" w:cs="仿宋_GB2312"/>
                <w:sz w:val="28"/>
                <w:highlight w:val="none"/>
                <w:lang w:val="en-US" w:eastAsia="zh-CN"/>
              </w:rPr>
              <w:t>被审计</w:t>
            </w:r>
            <w:r>
              <w:rPr>
                <w:rFonts w:hint="eastAsia" w:ascii="Times New Roman" w:hAnsi="Times New Roman" w:eastAsia="仿宋_GB2312" w:cs="仿宋_GB2312"/>
                <w:sz w:val="28"/>
                <w:highlight w:val="none"/>
                <w:lang w:eastAsia="zh-CN"/>
              </w:rPr>
              <w:t>单位类型性质</w:t>
            </w:r>
          </w:p>
        </w:tc>
        <w:tc>
          <w:tcPr>
            <w:tcW w:w="1480" w:type="dxa"/>
            <w:tcBorders>
              <w:top w:val="single" w:color="000000" w:sz="4" w:space="0"/>
              <w:left w:val="single" w:color="000000" w:sz="4" w:space="0"/>
              <w:bottom w:val="single" w:color="000000" w:sz="4" w:space="0"/>
              <w:right w:val="single" w:color="000000" w:sz="4" w:space="0"/>
            </w:tcBorders>
            <w:vAlign w:val="center"/>
          </w:tcPr>
          <w:p w14:paraId="13C5AD5E">
            <w:pPr>
              <w:keepNext w:val="0"/>
              <w:keepLines w:val="0"/>
              <w:pageBreakBefore w:val="0"/>
              <w:widowControl w:val="0"/>
              <w:kinsoku/>
              <w:wordWrap w:val="0"/>
              <w:overflowPunct/>
              <w:topLinePunct w:val="0"/>
              <w:autoSpaceDE/>
              <w:autoSpaceDN/>
              <w:bidi w:val="0"/>
              <w:adjustRightInd w:val="0"/>
              <w:snapToGrid w:val="0"/>
              <w:spacing w:after="0" w:line="400" w:lineRule="exact"/>
              <w:jc w:val="center"/>
              <w:textAlignment w:val="auto"/>
              <w:rPr>
                <w:rFonts w:hint="default" w:ascii="Times New Roman" w:hAnsi="Times New Roman" w:eastAsia="仿宋_GB2312" w:cs="仿宋_GB2312"/>
                <w:sz w:val="28"/>
                <w:highlight w:val="none"/>
                <w:lang w:val="en-US" w:eastAsia="zh-CN"/>
              </w:rPr>
            </w:pPr>
            <w:r>
              <w:rPr>
                <w:rFonts w:hint="eastAsia" w:ascii="Times New Roman" w:hAnsi="Times New Roman" w:eastAsia="仿宋_GB2312" w:cs="仿宋_GB2312"/>
                <w:sz w:val="28"/>
                <w:highlight w:val="none"/>
                <w:lang w:val="en-US" w:eastAsia="zh-CN"/>
              </w:rPr>
              <w:t>资产规模</w:t>
            </w:r>
          </w:p>
        </w:tc>
      </w:tr>
      <w:tr w14:paraId="535C3520">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01FA0C56">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4211FB7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3D6FA08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67E305C5">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34973C21">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5673DB5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68D166CB">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09BC6DDA">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5AE18CDD">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066D3B4D">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594922C1">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099F88F1">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25EEA2A7">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0D858A92">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248434A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4B4B1D46">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17F37D67">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2F06D8AC">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76343347">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72EAADE5">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0604B87A">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6F37D55D">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28D67C1E">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7E655E83">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6F0F4423">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0D574C52">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7B070DA">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31D36B60">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7B1940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64340799">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2993042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37DBBDBF">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68AD192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7505889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2536A799">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7D66BA9C">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48940312">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54B05A4B">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739B4B1E">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66D008AE">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15C8B27">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77A275BF">
        <w:tblPrEx>
          <w:tblCellMar>
            <w:top w:w="0" w:type="dxa"/>
            <w:left w:w="57" w:type="dxa"/>
            <w:bottom w:w="0" w:type="dxa"/>
            <w:right w:w="57" w:type="dxa"/>
          </w:tblCellMar>
        </w:tblPrEx>
        <w:trPr>
          <w:trHeight w:val="61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1A14309B">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0E23CB72">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07948A52">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4702F1C9">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53E3523F">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2B82B438">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r w14:paraId="7D929C22">
        <w:tblPrEx>
          <w:tblCellMar>
            <w:top w:w="0" w:type="dxa"/>
            <w:left w:w="57" w:type="dxa"/>
            <w:bottom w:w="0" w:type="dxa"/>
            <w:right w:w="57" w:type="dxa"/>
          </w:tblCellMar>
        </w:tblPrEx>
        <w:trPr>
          <w:trHeight w:val="63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14:paraId="3081BE41">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002" w:type="dxa"/>
            <w:tcBorders>
              <w:top w:val="single" w:color="000000" w:sz="4" w:space="0"/>
              <w:left w:val="single" w:color="000000" w:sz="4" w:space="0"/>
              <w:bottom w:val="single" w:color="000000" w:sz="4" w:space="0"/>
              <w:right w:val="single" w:color="000000" w:sz="4" w:space="0"/>
            </w:tcBorders>
            <w:vAlign w:val="center"/>
          </w:tcPr>
          <w:p w14:paraId="6D0581EF">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478" w:type="dxa"/>
            <w:tcBorders>
              <w:top w:val="single" w:color="000000" w:sz="4" w:space="0"/>
              <w:left w:val="single" w:color="000000" w:sz="4" w:space="0"/>
              <w:bottom w:val="single" w:color="000000" w:sz="4" w:space="0"/>
              <w:right w:val="single" w:color="000000" w:sz="4" w:space="0"/>
            </w:tcBorders>
            <w:vAlign w:val="center"/>
          </w:tcPr>
          <w:p w14:paraId="5BB104F9">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2121" w:type="dxa"/>
            <w:tcBorders>
              <w:top w:val="single" w:color="000000" w:sz="4" w:space="0"/>
              <w:left w:val="single" w:color="000000" w:sz="4" w:space="0"/>
              <w:bottom w:val="single" w:color="000000" w:sz="4" w:space="0"/>
              <w:right w:val="single" w:color="000000" w:sz="4" w:space="0"/>
            </w:tcBorders>
            <w:vAlign w:val="center"/>
          </w:tcPr>
          <w:p w14:paraId="3DB0B774">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14:paraId="21CA365D">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4520165">
            <w:pPr>
              <w:keepNext w:val="0"/>
              <w:keepLines w:val="0"/>
              <w:pageBreakBefore w:val="0"/>
              <w:widowControl w:val="0"/>
              <w:kinsoku/>
              <w:wordWrap w:val="0"/>
              <w:overflowPunct/>
              <w:bidi w:val="0"/>
              <w:spacing w:before="156" w:beforeLines="50" w:after="156" w:afterLines="50" w:line="240" w:lineRule="atLeast"/>
              <w:jc w:val="center"/>
              <w:textAlignment w:val="auto"/>
              <w:rPr>
                <w:rFonts w:ascii="Times New Roman" w:hAnsi="Times New Roman" w:eastAsia="仿宋_GB2312"/>
                <w:kern w:val="2"/>
                <w:highlight w:val="none"/>
              </w:rPr>
            </w:pPr>
          </w:p>
        </w:tc>
      </w:tr>
    </w:tbl>
    <w:p w14:paraId="02030D47">
      <w:pPr>
        <w:keepNext w:val="0"/>
        <w:keepLines w:val="0"/>
        <w:pageBreakBefore w:val="0"/>
        <w:widowControl w:val="0"/>
        <w:kinsoku/>
        <w:wordWrap w:val="0"/>
        <w:overflowPunct/>
        <w:bidi w:val="0"/>
        <w:spacing w:after="0" w:line="440" w:lineRule="exact"/>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注：1.表后按要求附相关证明材料并加盖比选申请人公章，未附证明材料或无法体现相关要求的业绩视为无效；</w:t>
      </w:r>
    </w:p>
    <w:p w14:paraId="0E7CBEA6">
      <w:pPr>
        <w:keepNext w:val="0"/>
        <w:keepLines w:val="0"/>
        <w:pageBreakBefore w:val="0"/>
        <w:widowControl w:val="0"/>
        <w:kinsoku/>
        <w:wordWrap w:val="0"/>
        <w:overflowPunct/>
        <w:bidi w:val="0"/>
        <w:spacing w:after="0" w:line="440" w:lineRule="exact"/>
        <w:ind w:firstLine="480" w:firstLineChars="200"/>
        <w:textAlignment w:val="auto"/>
        <w:rPr>
          <w:rFonts w:hint="eastAsia" w:ascii="Times New Roman" w:hAnsi="Times New Roman" w:eastAsiaTheme="majorEastAsia"/>
          <w:sz w:val="24"/>
          <w:szCs w:val="24"/>
          <w:highlight w:val="none"/>
          <w:lang w:val="en-US" w:eastAsia="zh-CN"/>
        </w:rPr>
      </w:pPr>
      <w:r>
        <w:rPr>
          <w:rFonts w:hint="eastAsia" w:ascii="Times New Roman" w:hAnsi="Times New Roman" w:eastAsiaTheme="majorEastAsia"/>
          <w:sz w:val="24"/>
          <w:szCs w:val="24"/>
          <w:highlight w:val="none"/>
          <w:lang w:val="en-US" w:eastAsia="zh-CN"/>
        </w:rPr>
        <w:t>2.如近年来，比选申请人机构发生合法变更或重组或法人名称变更时，应根据相关部门的合法批件或其他相关证明材料来证明其所附业绩的继承性；</w:t>
      </w:r>
    </w:p>
    <w:p w14:paraId="417ACFD0">
      <w:pPr>
        <w:keepNext w:val="0"/>
        <w:keepLines w:val="0"/>
        <w:pageBreakBefore w:val="0"/>
        <w:widowControl w:val="0"/>
        <w:kinsoku/>
        <w:wordWrap w:val="0"/>
        <w:overflowPunct/>
        <w:bidi w:val="0"/>
        <w:ind w:firstLine="405"/>
        <w:textAlignment w:val="auto"/>
        <w:rPr>
          <w:rFonts w:ascii="Times New Roman" w:hAnsi="Times New Roman" w:eastAsia="仿宋_GB2312" w:cs="仿宋_GB2312"/>
          <w:szCs w:val="32"/>
          <w:highlight w:val="none"/>
        </w:rPr>
      </w:pPr>
      <w:r>
        <w:rPr>
          <w:rFonts w:ascii="Times New Roman" w:hAnsi="Times New Roman" w:eastAsia="仿宋_GB2312" w:cs="仿宋_GB2312"/>
          <w:szCs w:val="32"/>
          <w:highlight w:val="none"/>
        </w:rPr>
        <w:br w:type="page"/>
      </w:r>
    </w:p>
    <w:p w14:paraId="7887D629">
      <w:pPr>
        <w:pStyle w:val="4"/>
        <w:keepNext w:val="0"/>
        <w:keepLines w:val="0"/>
        <w:pageBreakBefore w:val="0"/>
        <w:widowControl w:val="0"/>
        <w:kinsoku/>
        <w:wordWrap w:val="0"/>
        <w:overflowPunct/>
        <w:bidi w:val="0"/>
        <w:textAlignment w:val="auto"/>
        <w:rPr>
          <w:rFonts w:ascii="Times New Roman" w:hAnsi="Times New Roman" w:eastAsia="宋体"/>
          <w:highlight w:val="none"/>
        </w:rPr>
      </w:pPr>
      <w:bookmarkStart w:id="27" w:name="_Toc96874759"/>
      <w:bookmarkStart w:id="28" w:name="_Toc96874914"/>
      <w:bookmarkStart w:id="29" w:name="_Toc498423078"/>
      <w:r>
        <w:rPr>
          <w:rFonts w:hint="eastAsia" w:ascii="Times New Roman" w:hAnsi="Times New Roman" w:eastAsiaTheme="majorEastAsia"/>
          <w:highlight w:val="none"/>
          <w:lang w:val="en-US" w:eastAsia="zh-CN"/>
        </w:rPr>
        <w:t>八</w:t>
      </w:r>
      <w:r>
        <w:rPr>
          <w:rFonts w:hint="eastAsia" w:ascii="Times New Roman" w:hAnsi="Times New Roman" w:eastAsiaTheme="majorEastAsia"/>
          <w:highlight w:val="none"/>
          <w:lang w:eastAsia="zh-CN"/>
        </w:rPr>
        <w:t>、</w:t>
      </w:r>
      <w:r>
        <w:rPr>
          <w:rFonts w:hint="eastAsia" w:ascii="Times New Roman" w:hAnsi="Times New Roman" w:eastAsia="宋体"/>
          <w:highlight w:val="none"/>
        </w:rPr>
        <w:t>信誉承诺函</w:t>
      </w:r>
      <w:bookmarkEnd w:id="27"/>
      <w:bookmarkEnd w:id="28"/>
    </w:p>
    <w:p w14:paraId="0226DD77">
      <w:pPr>
        <w:keepNext w:val="0"/>
        <w:keepLines w:val="0"/>
        <w:pageBreakBefore w:val="0"/>
        <w:widowControl w:val="0"/>
        <w:kinsoku/>
        <w:wordWrap w:val="0"/>
        <w:overflowPunct/>
        <w:bidi w:val="0"/>
        <w:spacing w:before="156" w:beforeLines="50" w:after="156" w:afterLines="50" w:line="360" w:lineRule="auto"/>
        <w:jc w:val="center"/>
        <w:textAlignment w:val="auto"/>
        <w:rPr>
          <w:rFonts w:ascii="Times New Roman" w:hAnsi="Times New Roman" w:eastAsia="仿宋_GB2312"/>
          <w:b/>
          <w:sz w:val="32"/>
          <w:szCs w:val="36"/>
          <w:highlight w:val="none"/>
        </w:rPr>
      </w:pPr>
      <w:r>
        <w:rPr>
          <w:rFonts w:hint="eastAsia" w:ascii="Times New Roman" w:hAnsi="Times New Roman" w:eastAsia="仿宋_GB2312"/>
          <w:b/>
          <w:sz w:val="32"/>
          <w:szCs w:val="36"/>
          <w:highlight w:val="none"/>
        </w:rPr>
        <w:t>信誉承诺函</w:t>
      </w:r>
    </w:p>
    <w:p w14:paraId="2CB07C9A">
      <w:pPr>
        <w:keepNext w:val="0"/>
        <w:keepLines w:val="0"/>
        <w:pageBreakBefore w:val="0"/>
        <w:widowControl w:val="0"/>
        <w:kinsoku/>
        <w:wordWrap w:val="0"/>
        <w:overflowPunct/>
        <w:bidi w:val="0"/>
        <w:spacing w:after="0" w:line="560" w:lineRule="exact"/>
        <w:textAlignment w:val="auto"/>
        <w:rPr>
          <w:rFonts w:ascii="Times New Roman" w:hAnsi="Times New Roman" w:eastAsia="仿宋_GB2312" w:cs="仿宋_GB2312"/>
          <w:b/>
          <w:bCs/>
          <w:sz w:val="44"/>
          <w:szCs w:val="44"/>
          <w:highlight w:val="none"/>
        </w:rPr>
      </w:pPr>
    </w:p>
    <w:p w14:paraId="18F9869B">
      <w:pPr>
        <w:keepNext w:val="0"/>
        <w:keepLines w:val="0"/>
        <w:pageBreakBefore w:val="0"/>
        <w:widowControl w:val="0"/>
        <w:kinsoku/>
        <w:wordWrap w:val="0"/>
        <w:overflowPunct/>
        <w:bidi w:val="0"/>
        <w:spacing w:after="0" w:line="560" w:lineRule="exact"/>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致：</w:t>
      </w:r>
      <w:r>
        <w:rPr>
          <w:rFonts w:hint="eastAsia" w:ascii="Times New Roman" w:hAnsi="Times New Roman" w:eastAsia="仿宋_GB2312" w:cs="仿宋_GB2312"/>
          <w:sz w:val="28"/>
          <w:szCs w:val="28"/>
          <w:highlight w:val="none"/>
          <w:u w:val="single"/>
          <w:lang w:val="en-US" w:eastAsia="zh-CN"/>
        </w:rPr>
        <w:t xml:space="preserve">    </w:t>
      </w:r>
      <w:r>
        <w:rPr>
          <w:rFonts w:hint="eastAsia" w:ascii="Times New Roman" w:hAnsi="Times New Roman" w:eastAsia="仿宋_GB2312" w:cs="仿宋_GB2312"/>
          <w:sz w:val="28"/>
          <w:szCs w:val="28"/>
          <w:highlight w:val="none"/>
          <w:u w:val="single"/>
          <w:lang w:eastAsia="zh-CN"/>
        </w:rPr>
        <w:t>（</w:t>
      </w:r>
      <w:r>
        <w:rPr>
          <w:rFonts w:hint="eastAsia" w:ascii="Times New Roman" w:hAnsi="Times New Roman" w:eastAsia="仿宋_GB2312" w:cs="仿宋_GB2312"/>
          <w:sz w:val="28"/>
          <w:szCs w:val="28"/>
          <w:highlight w:val="none"/>
          <w:u w:val="single"/>
          <w:lang w:val="en-US" w:eastAsia="zh-CN"/>
        </w:rPr>
        <w:t>比选人</w:t>
      </w:r>
      <w:r>
        <w:rPr>
          <w:rFonts w:hint="eastAsia" w:ascii="Times New Roman" w:hAnsi="Times New Roman" w:eastAsia="仿宋_GB2312" w:cs="仿宋_GB2312"/>
          <w:sz w:val="28"/>
          <w:szCs w:val="28"/>
          <w:highlight w:val="none"/>
          <w:u w:val="single"/>
          <w:lang w:eastAsia="zh-CN"/>
        </w:rPr>
        <w:t>）</w:t>
      </w:r>
      <w:r>
        <w:rPr>
          <w:rFonts w:hint="eastAsia" w:ascii="Times New Roman" w:hAnsi="Times New Roman" w:eastAsia="仿宋_GB2312" w:cs="仿宋_GB2312"/>
          <w:sz w:val="28"/>
          <w:szCs w:val="28"/>
          <w:highlight w:val="none"/>
        </w:rPr>
        <w:t xml:space="preserve"> </w:t>
      </w:r>
      <w:r>
        <w:rPr>
          <w:rFonts w:ascii="Times New Roman" w:hAnsi="Times New Roman" w:eastAsia="仿宋_GB2312" w:cs="仿宋_GB2312"/>
          <w:sz w:val="28"/>
          <w:szCs w:val="28"/>
          <w:highlight w:val="none"/>
        </w:rPr>
        <w:t xml:space="preserve">                </w:t>
      </w:r>
    </w:p>
    <w:p w14:paraId="55124EDA">
      <w:pPr>
        <w:keepNext w:val="0"/>
        <w:keepLines w:val="0"/>
        <w:pageBreakBefore w:val="0"/>
        <w:widowControl w:val="0"/>
        <w:kinsoku/>
        <w:wordWrap w:val="0"/>
        <w:overflowPunct/>
        <w:bidi w:val="0"/>
        <w:spacing w:after="0" w:line="560" w:lineRule="exact"/>
        <w:ind w:firstLine="560" w:firstLineChars="2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近三年以来，具有良好的商业信誉</w:t>
      </w:r>
      <w:r>
        <w:rPr>
          <w:rFonts w:hint="eastAsia" w:ascii="Times New Roman" w:hAnsi="Times New Roman" w:eastAsia="仿宋_GB2312" w:cs="仿宋_GB2312"/>
          <w:sz w:val="28"/>
          <w:szCs w:val="28"/>
          <w:highlight w:val="none"/>
          <w:lang w:val="en-US" w:eastAsia="zh-CN"/>
        </w:rPr>
        <w:t>和</w:t>
      </w:r>
      <w:r>
        <w:rPr>
          <w:rFonts w:hint="eastAsia" w:ascii="Times New Roman" w:hAnsi="Times New Roman" w:eastAsia="仿宋_GB2312" w:cs="仿宋_GB2312"/>
          <w:sz w:val="28"/>
          <w:szCs w:val="28"/>
          <w:highlight w:val="none"/>
        </w:rPr>
        <w:t>没有重大违法记录，不存在下列情形之一：被列为失信被执行人；申请人单位及其现任法定代表人、主要负责人参加本次比选活动前三年内具有行贿犯罪记录；弄虚作假、恶意串通、营私舞弊等严重不诚信行为的；分别接受利益相对方委托，就同一事项提供有利益冲突的中介服务的；出具虚假或重大失实的</w:t>
      </w:r>
      <w:r>
        <w:rPr>
          <w:rFonts w:hint="eastAsia" w:ascii="Times New Roman" w:hAnsi="Times New Roman" w:eastAsia="仿宋_GB2312" w:cs="仿宋_GB2312"/>
          <w:sz w:val="28"/>
          <w:szCs w:val="28"/>
          <w:highlight w:val="none"/>
          <w:lang w:val="en-US" w:eastAsia="zh-CN"/>
        </w:rPr>
        <w:t>审计</w:t>
      </w:r>
      <w:r>
        <w:rPr>
          <w:rFonts w:hint="eastAsia" w:ascii="Times New Roman" w:hAnsi="Times New Roman" w:eastAsia="仿宋_GB2312" w:cs="仿宋_GB2312"/>
          <w:sz w:val="28"/>
          <w:szCs w:val="28"/>
          <w:highlight w:val="none"/>
        </w:rPr>
        <w:t>报告的；违反中介服务合同约定给委托方造成重大损失的。</w:t>
      </w:r>
    </w:p>
    <w:p w14:paraId="6E488CD8">
      <w:pPr>
        <w:keepNext w:val="0"/>
        <w:keepLines w:val="0"/>
        <w:pageBreakBefore w:val="0"/>
        <w:widowControl w:val="0"/>
        <w:kinsoku/>
        <w:wordWrap w:val="0"/>
        <w:overflowPunct/>
        <w:bidi w:val="0"/>
        <w:spacing w:after="0" w:line="560" w:lineRule="exact"/>
        <w:ind w:firstLine="560" w:firstLineChars="2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特此承诺！</w:t>
      </w:r>
    </w:p>
    <w:p w14:paraId="13D57012">
      <w:pPr>
        <w:keepNext w:val="0"/>
        <w:keepLines w:val="0"/>
        <w:pageBreakBefore w:val="0"/>
        <w:widowControl w:val="0"/>
        <w:kinsoku/>
        <w:wordWrap w:val="0"/>
        <w:overflowPunct/>
        <w:bidi w:val="0"/>
        <w:spacing w:after="0" w:line="560" w:lineRule="exact"/>
        <w:ind w:left="1200" w:firstLine="480"/>
        <w:textAlignment w:val="auto"/>
        <w:rPr>
          <w:rFonts w:ascii="Times New Roman" w:hAnsi="Times New Roman" w:eastAsia="仿宋_GB2312" w:cs="仿宋_GB2312"/>
          <w:sz w:val="28"/>
          <w:szCs w:val="28"/>
          <w:highlight w:val="none"/>
        </w:rPr>
      </w:pPr>
    </w:p>
    <w:p w14:paraId="4C07917A">
      <w:pPr>
        <w:keepNext w:val="0"/>
        <w:keepLines w:val="0"/>
        <w:pageBreakBefore w:val="0"/>
        <w:widowControl w:val="0"/>
        <w:kinsoku/>
        <w:wordWrap w:val="0"/>
        <w:overflowPunct/>
        <w:bidi w:val="0"/>
        <w:spacing w:after="0" w:line="560" w:lineRule="exact"/>
        <w:ind w:left="1200" w:firstLine="480"/>
        <w:textAlignment w:val="auto"/>
        <w:rPr>
          <w:rFonts w:ascii="Times New Roman" w:hAnsi="Times New Roman" w:eastAsia="仿宋_GB2312" w:cs="仿宋_GB2312"/>
          <w:sz w:val="28"/>
          <w:szCs w:val="28"/>
          <w:highlight w:val="none"/>
        </w:rPr>
      </w:pPr>
    </w:p>
    <w:p w14:paraId="2DA40D45">
      <w:pPr>
        <w:keepNext w:val="0"/>
        <w:keepLines w:val="0"/>
        <w:pageBreakBefore w:val="0"/>
        <w:widowControl w:val="0"/>
        <w:kinsoku/>
        <w:wordWrap w:val="0"/>
        <w:overflowPunct/>
        <w:bidi w:val="0"/>
        <w:spacing w:after="0" w:line="560" w:lineRule="exact"/>
        <w:ind w:left="1200" w:firstLine="480"/>
        <w:textAlignment w:val="auto"/>
        <w:rPr>
          <w:rFonts w:ascii="Times New Roman" w:hAnsi="Times New Roman" w:eastAsia="仿宋_GB2312" w:cs="仿宋_GB2312"/>
          <w:sz w:val="28"/>
          <w:szCs w:val="28"/>
          <w:highlight w:val="none"/>
        </w:rPr>
      </w:pPr>
    </w:p>
    <w:p w14:paraId="3498A6C0">
      <w:pPr>
        <w:keepNext w:val="0"/>
        <w:keepLines w:val="0"/>
        <w:pageBreakBefore w:val="0"/>
        <w:widowControl w:val="0"/>
        <w:kinsoku/>
        <w:wordWrap w:val="0"/>
        <w:overflowPunct/>
        <w:bidi w:val="0"/>
        <w:spacing w:line="560" w:lineRule="exact"/>
        <w:ind w:right="640" w:firstLine="980" w:firstLineChars="35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比选申请人：</w:t>
      </w:r>
      <w:r>
        <w:rPr>
          <w:rFonts w:ascii="Times New Roman" w:hAnsi="Times New Roman" w:eastAsia="仿宋_GB2312" w:cs="仿宋_GB2312"/>
          <w:sz w:val="28"/>
          <w:szCs w:val="28"/>
          <w:highlight w:val="none"/>
        </w:rPr>
        <w:t xml:space="preserve">                （单位盖章）   </w:t>
      </w:r>
    </w:p>
    <w:p w14:paraId="01E82A62">
      <w:pPr>
        <w:keepNext w:val="0"/>
        <w:keepLines w:val="0"/>
        <w:pageBreakBefore w:val="0"/>
        <w:widowControl w:val="0"/>
        <w:kinsoku/>
        <w:wordWrap w:val="0"/>
        <w:overflowPunct/>
        <w:bidi w:val="0"/>
        <w:spacing w:line="560" w:lineRule="exact"/>
        <w:ind w:firstLine="980" w:firstLineChars="35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highlight w:val="none"/>
        </w:rPr>
        <w:t>法定代表人（负责人）</w:t>
      </w:r>
      <w:r>
        <w:rPr>
          <w:rFonts w:hint="eastAsia" w:ascii="Times New Roman" w:hAnsi="Times New Roman" w:eastAsia="仿宋_GB2312" w:cs="仿宋_GB2312"/>
          <w:sz w:val="28"/>
          <w:szCs w:val="28"/>
          <w:highlight w:val="none"/>
        </w:rPr>
        <w:t>或授权代理人：</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（签字）</w:t>
      </w:r>
    </w:p>
    <w:p w14:paraId="519A8FA8">
      <w:pPr>
        <w:keepNext w:val="0"/>
        <w:keepLines w:val="0"/>
        <w:pageBreakBefore w:val="0"/>
        <w:widowControl w:val="0"/>
        <w:kinsoku/>
        <w:wordWrap w:val="0"/>
        <w:overflowPunct/>
        <w:bidi w:val="0"/>
        <w:spacing w:after="0" w:line="560" w:lineRule="exact"/>
        <w:textAlignment w:val="auto"/>
        <w:rPr>
          <w:rFonts w:ascii="Times New Roman" w:hAnsi="Times New Roman" w:eastAsia="仿宋_GB2312" w:cs="仿宋_GB2312"/>
          <w:sz w:val="28"/>
          <w:szCs w:val="28"/>
          <w:highlight w:val="none"/>
        </w:rPr>
      </w:pPr>
    </w:p>
    <w:p w14:paraId="151B94DF">
      <w:pPr>
        <w:keepNext w:val="0"/>
        <w:keepLines w:val="0"/>
        <w:pageBreakBefore w:val="0"/>
        <w:widowControl w:val="0"/>
        <w:kinsoku/>
        <w:wordWrap w:val="0"/>
        <w:overflowPunct/>
        <w:bidi w:val="0"/>
        <w:spacing w:after="0" w:line="560" w:lineRule="exact"/>
        <w:textAlignment w:val="auto"/>
        <w:rPr>
          <w:rFonts w:ascii="Times New Roman" w:hAnsi="Times New Roman" w:eastAsia="仿宋_GB2312" w:cs="仿宋_GB2312"/>
          <w:sz w:val="28"/>
          <w:szCs w:val="28"/>
          <w:highlight w:val="none"/>
        </w:rPr>
      </w:pPr>
    </w:p>
    <w:p w14:paraId="0032A271">
      <w:pPr>
        <w:keepNext w:val="0"/>
        <w:keepLines w:val="0"/>
        <w:pageBreakBefore w:val="0"/>
        <w:widowControl w:val="0"/>
        <w:kinsoku/>
        <w:wordWrap w:val="0"/>
        <w:overflowPunct/>
        <w:bidi w:val="0"/>
        <w:spacing w:after="0" w:line="560" w:lineRule="exact"/>
        <w:ind w:firstLine="5320" w:firstLineChars="1900"/>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年</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月</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日</w:t>
      </w:r>
    </w:p>
    <w:p w14:paraId="466F9319">
      <w:pPr>
        <w:keepNext w:val="0"/>
        <w:keepLines w:val="0"/>
        <w:pageBreakBefore w:val="0"/>
        <w:widowControl w:val="0"/>
        <w:kinsoku/>
        <w:wordWrap w:val="0"/>
        <w:overflowPunct/>
        <w:bidi w:val="0"/>
        <w:textAlignment w:val="auto"/>
        <w:rPr>
          <w:rFonts w:ascii="Times New Roman" w:hAnsi="Times New Roman" w:eastAsiaTheme="majorEastAsia"/>
          <w:sz w:val="32"/>
          <w:highlight w:val="none"/>
        </w:rPr>
      </w:pPr>
      <w:r>
        <w:rPr>
          <w:rFonts w:ascii="Times New Roman" w:hAnsi="Times New Roman" w:eastAsiaTheme="majorEastAsia"/>
          <w:sz w:val="32"/>
          <w:highlight w:val="none"/>
        </w:rPr>
        <w:br w:type="page"/>
      </w:r>
    </w:p>
    <w:bookmarkEnd w:id="29"/>
    <w:p w14:paraId="2132DC5F">
      <w:pPr>
        <w:pStyle w:val="4"/>
        <w:keepNext w:val="0"/>
        <w:keepLines w:val="0"/>
        <w:pageBreakBefore w:val="0"/>
        <w:widowControl w:val="0"/>
        <w:kinsoku/>
        <w:wordWrap w:val="0"/>
        <w:overflowPunct/>
        <w:bidi w:val="0"/>
        <w:textAlignment w:val="auto"/>
        <w:rPr>
          <w:rFonts w:ascii="Times New Roman" w:hAnsi="Times New Roman"/>
          <w:highlight w:val="none"/>
        </w:rPr>
      </w:pPr>
      <w:bookmarkStart w:id="30" w:name="_Toc96874761"/>
      <w:bookmarkStart w:id="31" w:name="_Toc96874916"/>
      <w:r>
        <w:rPr>
          <w:rFonts w:hint="eastAsia" w:ascii="Times New Roman" w:hAnsi="Times New Roman"/>
          <w:highlight w:val="none"/>
          <w:lang w:val="en-US" w:eastAsia="zh-CN"/>
        </w:rPr>
        <w:t>九</w:t>
      </w:r>
      <w:r>
        <w:rPr>
          <w:rFonts w:hint="eastAsia" w:ascii="Times New Roman" w:hAnsi="Times New Roman"/>
          <w:highlight w:val="none"/>
          <w:lang w:eastAsia="zh-CN"/>
        </w:rPr>
        <w:t>、</w:t>
      </w:r>
      <w:r>
        <w:rPr>
          <w:rFonts w:hint="eastAsia" w:ascii="Times New Roman" w:hAnsi="Times New Roman"/>
          <w:highlight w:val="none"/>
        </w:rPr>
        <w:t>服务方案</w:t>
      </w:r>
      <w:bookmarkEnd w:id="30"/>
      <w:bookmarkEnd w:id="31"/>
    </w:p>
    <w:p w14:paraId="2878A3D0">
      <w:pPr>
        <w:keepNext w:val="0"/>
        <w:keepLines w:val="0"/>
        <w:pageBreakBefore w:val="0"/>
        <w:widowControl w:val="0"/>
        <w:kinsoku/>
        <w:wordWrap w:val="0"/>
        <w:overflowPunct/>
        <w:bidi w:val="0"/>
        <w:spacing w:line="660" w:lineRule="exact"/>
        <w:jc w:val="center"/>
        <w:textAlignment w:val="auto"/>
        <w:rPr>
          <w:rFonts w:ascii="Times New Roman" w:hAnsi="Times New Roman" w:eastAsia="仿宋_GB2312" w:cs="仿宋_GB2312"/>
          <w:b/>
          <w:bCs/>
          <w:sz w:val="32"/>
          <w:szCs w:val="32"/>
          <w:highlight w:val="none"/>
        </w:rPr>
      </w:pPr>
      <w:r>
        <w:rPr>
          <w:rFonts w:ascii="Times New Roman" w:hAnsi="Times New Roman" w:eastAsia="仿宋_GB2312" w:cs="仿宋_GB2312"/>
          <w:b/>
          <w:bCs/>
          <w:sz w:val="32"/>
          <w:szCs w:val="32"/>
          <w:highlight w:val="none"/>
        </w:rPr>
        <w:t>服务方案</w:t>
      </w:r>
    </w:p>
    <w:p w14:paraId="16286F74">
      <w:pPr>
        <w:keepNext w:val="0"/>
        <w:keepLines w:val="0"/>
        <w:pageBreakBefore w:val="0"/>
        <w:widowControl w:val="0"/>
        <w:kinsoku/>
        <w:wordWrap w:val="0"/>
        <w:overflowPunct/>
        <w:bidi w:val="0"/>
        <w:spacing w:after="0" w:line="560" w:lineRule="exact"/>
        <w:ind w:firstLine="560" w:firstLineChars="200"/>
        <w:textAlignment w:val="auto"/>
        <w:rPr>
          <w:rFonts w:ascii="Times New Roman" w:hAnsi="Times New Roman" w:eastAsia="仿宋_GB2312" w:cs="仿宋_GB2312"/>
          <w:sz w:val="28"/>
          <w:szCs w:val="28"/>
          <w:highlight w:val="none"/>
        </w:rPr>
      </w:pPr>
      <w:r>
        <w:rPr>
          <w:rFonts w:ascii="Times New Roman" w:hAnsi="Times New Roman" w:eastAsia="仿宋_GB2312" w:cs="仿宋_GB2312"/>
          <w:sz w:val="28"/>
          <w:szCs w:val="28"/>
          <w:highlight w:val="none"/>
        </w:rPr>
        <w:t>（格式自拟）</w:t>
      </w:r>
    </w:p>
    <w:p w14:paraId="6E8688A2">
      <w:pPr>
        <w:pStyle w:val="4"/>
        <w:keepNext w:val="0"/>
        <w:keepLines w:val="0"/>
        <w:pageBreakBefore w:val="0"/>
        <w:widowControl w:val="0"/>
        <w:kinsoku/>
        <w:wordWrap w:val="0"/>
        <w:overflowPunct/>
        <w:bidi w:val="0"/>
        <w:textAlignment w:val="auto"/>
        <w:rPr>
          <w:rFonts w:ascii="Times New Roman" w:hAnsi="Times New Roman" w:eastAsia="方正小标宋简体" w:cs="方正小标宋简体"/>
          <w:sz w:val="32"/>
          <w:szCs w:val="32"/>
          <w:highlight w:val="none"/>
        </w:rPr>
      </w:pPr>
      <w:r>
        <w:rPr>
          <w:rFonts w:ascii="Times New Roman" w:hAnsi="Times New Roman" w:eastAsia="方正小标宋简体" w:cs="方正小标宋简体"/>
          <w:sz w:val="32"/>
          <w:szCs w:val="32"/>
          <w:highlight w:val="none"/>
        </w:rPr>
        <w:br w:type="page"/>
      </w:r>
      <w:bookmarkStart w:id="32" w:name="_Toc96874762"/>
      <w:bookmarkStart w:id="33" w:name="_Toc96874917"/>
    </w:p>
    <w:p w14:paraId="16DCD30E">
      <w:pPr>
        <w:pStyle w:val="4"/>
        <w:keepNext w:val="0"/>
        <w:keepLines w:val="0"/>
        <w:pageBreakBefore w:val="0"/>
        <w:widowControl w:val="0"/>
        <w:kinsoku/>
        <w:wordWrap w:val="0"/>
        <w:overflowPunct/>
        <w:bidi w:val="0"/>
        <w:textAlignment w:val="auto"/>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十、最终/（第</w:t>
      </w:r>
      <w:r>
        <w:rPr>
          <w:rFonts w:hint="eastAsia" w:ascii="Times New Roman" w:hAnsi="Times New Roman"/>
          <w:highlight w:val="none"/>
          <w:lang w:val="en-US" w:eastAsia="zh-CN"/>
        </w:rPr>
        <w:t>二</w:t>
      </w:r>
      <w:r>
        <w:rPr>
          <w:rFonts w:hint="eastAsia" w:ascii="Times New Roman" w:hAnsi="Times New Roman" w:eastAsia="宋体"/>
          <w:highlight w:val="none"/>
          <w:lang w:val="en-US" w:eastAsia="zh-CN"/>
        </w:rPr>
        <w:t>轮）报价表</w:t>
      </w:r>
    </w:p>
    <w:p w14:paraId="71C90394">
      <w:pPr>
        <w:adjustRightInd/>
        <w:snapToGrid/>
        <w:spacing w:after="0" w:line="360" w:lineRule="auto"/>
        <w:ind w:firstLine="480" w:firstLineChars="200"/>
        <w:rPr>
          <w:rFonts w:hint="eastAsia" w:ascii="宋体" w:hAnsi="宋体" w:eastAsia="宋体" w:cs="宋体"/>
          <w:color w:val="auto"/>
          <w:sz w:val="24"/>
          <w:szCs w:val="24"/>
        </w:rPr>
      </w:pPr>
      <w:r>
        <w:rPr>
          <w:rFonts w:hint="eastAsia" w:ascii="Times New Roman" w:hAnsi="Times New Roman" w:eastAsia="仿宋_GB2312" w:cs="仿宋_GB2312"/>
          <w:sz w:val="24"/>
          <w:szCs w:val="24"/>
          <w:highlight w:val="none"/>
          <w:lang w:val="en-US" w:eastAsia="zh-CN"/>
        </w:rPr>
        <w:t>一、关于报价表的说明：</w:t>
      </w:r>
      <w:r>
        <w:rPr>
          <w:rFonts w:hint="eastAsia" w:ascii="宋体" w:hAnsi="宋体" w:eastAsia="宋体" w:cs="宋体"/>
          <w:b/>
          <w:bCs/>
          <w:color w:val="auto"/>
          <w:sz w:val="24"/>
          <w:szCs w:val="24"/>
          <w:lang w:bidi="ar"/>
        </w:rPr>
        <w:t xml:space="preserve"> </w:t>
      </w:r>
    </w:p>
    <w:p w14:paraId="4A6A97E1">
      <w:pPr>
        <w:keepNext w:val="0"/>
        <w:keepLines w:val="0"/>
        <w:pageBreakBefore w:val="0"/>
        <w:widowControl w:val="0"/>
        <w:kinsoku/>
        <w:wordWrap w:val="0"/>
        <w:overflowPunct/>
        <w:topLinePunct w:val="0"/>
        <w:autoSpaceDE/>
        <w:autoSpaceDN/>
        <w:bidi w:val="0"/>
        <w:adjustRightInd w:val="0"/>
        <w:snapToGrid w:val="0"/>
        <w:spacing w:after="0" w:line="560" w:lineRule="exact"/>
        <w:ind w:firstLine="420" w:firstLineChars="20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宋体" w:cs="Times New Roman"/>
          <w:color w:val="auto"/>
          <w:sz w:val="21"/>
          <w:szCs w:val="22"/>
          <w:lang w:val="en-US" w:eastAsia="zh-CN"/>
        </w:rPr>
        <w:t>1、</w:t>
      </w:r>
      <w:r>
        <w:rPr>
          <w:rFonts w:hint="eastAsia" w:ascii="Times New Roman" w:hAnsi="Times New Roman" w:eastAsia="仿宋_GB2312" w:cs="仿宋_GB2312"/>
          <w:sz w:val="24"/>
          <w:szCs w:val="24"/>
          <w:highlight w:val="none"/>
          <w:lang w:val="en-US" w:eastAsia="zh-CN"/>
        </w:rPr>
        <w:t>此报价表不需要封装在响应文件中，需比选申请人单独携带1份以上到评选现场进行报价；</w:t>
      </w:r>
    </w:p>
    <w:p w14:paraId="02743815">
      <w:pPr>
        <w:keepNext w:val="0"/>
        <w:keepLines w:val="0"/>
        <w:pageBreakBefore w:val="0"/>
        <w:widowControl w:val="0"/>
        <w:kinsoku/>
        <w:wordWrap w:val="0"/>
        <w:overflowPunct/>
        <w:topLinePunct w:val="0"/>
        <w:autoSpaceDE/>
        <w:autoSpaceDN/>
        <w:bidi w:val="0"/>
        <w:adjustRightInd w:val="0"/>
        <w:snapToGrid w:val="0"/>
        <w:spacing w:after="0" w:line="560" w:lineRule="exact"/>
        <w:ind w:firstLine="480" w:firstLineChars="20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2、报价表是在通过相关评审后，向评审委员会单独密封递交的文件，需由法定代表人（负责人）或授权代理人签字或盖章；</w:t>
      </w:r>
    </w:p>
    <w:p w14:paraId="35BA38A3">
      <w:pPr>
        <w:keepNext w:val="0"/>
        <w:keepLines w:val="0"/>
        <w:pageBreakBefore w:val="0"/>
        <w:widowControl w:val="0"/>
        <w:kinsoku/>
        <w:wordWrap w:val="0"/>
        <w:overflowPunct/>
        <w:topLinePunct w:val="0"/>
        <w:autoSpaceDE/>
        <w:autoSpaceDN/>
        <w:bidi w:val="0"/>
        <w:adjustRightInd w:val="0"/>
        <w:snapToGrid w:val="0"/>
        <w:spacing w:after="0" w:line="560" w:lineRule="exact"/>
        <w:ind w:firstLine="480" w:firstLineChars="20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 xml:space="preserve">3、报价表由比选申请人的法定代表人（负责人）或授权代理人在报价时填写； </w:t>
      </w:r>
    </w:p>
    <w:p w14:paraId="2E17BA95">
      <w:pPr>
        <w:keepNext w:val="0"/>
        <w:keepLines w:val="0"/>
        <w:pageBreakBefore w:val="0"/>
        <w:widowControl w:val="0"/>
        <w:kinsoku/>
        <w:wordWrap w:val="0"/>
        <w:overflowPunct/>
        <w:topLinePunct w:val="0"/>
        <w:autoSpaceDE/>
        <w:autoSpaceDN/>
        <w:bidi w:val="0"/>
        <w:adjustRightInd w:val="0"/>
        <w:snapToGrid w:val="0"/>
        <w:spacing w:after="0" w:line="560" w:lineRule="exact"/>
        <w:ind w:firstLine="480" w:firstLineChars="20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4、比选申请人在未提高响应文件中承诺的服务质量的情况下，其报价不得高于对该项目之前的报价。</w:t>
      </w:r>
    </w:p>
    <w:p w14:paraId="32FBBE90">
      <w:pPr>
        <w:keepNext w:val="0"/>
        <w:keepLines w:val="0"/>
        <w:pageBreakBefore w:val="0"/>
        <w:kinsoku/>
        <w:overflowPunct/>
        <w:topLinePunct w:val="0"/>
        <w:autoSpaceDE/>
        <w:autoSpaceDN/>
        <w:bidi w:val="0"/>
        <w:adjustRightInd w:val="0"/>
        <w:snapToGrid w:val="0"/>
        <w:spacing w:line="560" w:lineRule="exact"/>
        <w:jc w:val="both"/>
        <w:textAlignment w:val="auto"/>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仿宋_GB2312" w:cs="仿宋_GB2312"/>
          <w:sz w:val="24"/>
          <w:szCs w:val="24"/>
          <w:highlight w:val="none"/>
          <w:lang w:val="en-US" w:eastAsia="zh-CN"/>
        </w:rPr>
        <w:t>二、报价表格式</w:t>
      </w:r>
      <w:r>
        <w:rPr>
          <w:rFonts w:hint="eastAsia" w:ascii="Times New Roman" w:hAnsi="Times New Roman" w:eastAsia="宋体" w:cs="Times New Roman"/>
          <w:color w:val="auto"/>
          <w:sz w:val="21"/>
          <w:szCs w:val="22"/>
          <w:lang w:val="en-US" w:eastAsia="zh-CN"/>
        </w:rPr>
        <w:t xml:space="preserve"> </w:t>
      </w:r>
    </w:p>
    <w:tbl>
      <w:tblPr>
        <w:tblStyle w:val="27"/>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6558"/>
      </w:tblGrid>
      <w:tr w14:paraId="4E92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00" w:type="dxa"/>
            <w:noWrap w:val="0"/>
            <w:vAlign w:val="center"/>
          </w:tcPr>
          <w:p w14:paraId="26B165FC">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项目名称</w:t>
            </w:r>
          </w:p>
        </w:tc>
        <w:tc>
          <w:tcPr>
            <w:tcW w:w="6558" w:type="dxa"/>
            <w:noWrap w:val="0"/>
            <w:vAlign w:val="center"/>
          </w:tcPr>
          <w:p w14:paraId="0CEB231C">
            <w:pPr>
              <w:widowControl w:val="0"/>
              <w:jc w:val="both"/>
              <w:outlineLvl w:val="0"/>
              <w:rPr>
                <w:rFonts w:hint="eastAsia" w:ascii="Times New Roman" w:hAnsi="Times New Roman" w:eastAsia="宋体" w:cs="Times New Roman"/>
                <w:color w:val="auto"/>
                <w:sz w:val="21"/>
                <w:szCs w:val="22"/>
                <w:lang w:val="en-US" w:eastAsia="zh-CN"/>
              </w:rPr>
            </w:pPr>
          </w:p>
        </w:tc>
      </w:tr>
      <w:tr w14:paraId="67A0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800" w:type="dxa"/>
            <w:noWrap w:val="0"/>
            <w:vAlign w:val="center"/>
          </w:tcPr>
          <w:p w14:paraId="6B14CF07">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比选申请人名称</w:t>
            </w:r>
          </w:p>
        </w:tc>
        <w:tc>
          <w:tcPr>
            <w:tcW w:w="6558" w:type="dxa"/>
            <w:noWrap w:val="0"/>
            <w:vAlign w:val="center"/>
          </w:tcPr>
          <w:p w14:paraId="17AB6EC8">
            <w:pPr>
              <w:widowControl w:val="0"/>
              <w:jc w:val="both"/>
              <w:outlineLvl w:val="0"/>
              <w:rPr>
                <w:rFonts w:hint="eastAsia" w:ascii="Times New Roman" w:hAnsi="Times New Roman" w:eastAsia="宋体" w:cs="Times New Roman"/>
                <w:color w:val="auto"/>
                <w:sz w:val="21"/>
                <w:szCs w:val="22"/>
                <w:lang w:val="en-US" w:eastAsia="zh-CN"/>
              </w:rPr>
            </w:pPr>
          </w:p>
        </w:tc>
      </w:tr>
      <w:tr w14:paraId="498D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800" w:type="dxa"/>
            <w:noWrap w:val="0"/>
            <w:vAlign w:val="center"/>
          </w:tcPr>
          <w:p w14:paraId="56D87A3C">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报价金额（价税合计）</w:t>
            </w:r>
          </w:p>
        </w:tc>
        <w:tc>
          <w:tcPr>
            <w:tcW w:w="6558" w:type="dxa"/>
            <w:noWrap w:val="0"/>
            <w:vAlign w:val="center"/>
          </w:tcPr>
          <w:p w14:paraId="2F24C12F">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 xml:space="preserve">小写： 元   （大写）          </w:t>
            </w:r>
          </w:p>
        </w:tc>
      </w:tr>
      <w:tr w14:paraId="5129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00" w:type="dxa"/>
            <w:noWrap w:val="0"/>
            <w:vAlign w:val="center"/>
          </w:tcPr>
          <w:p w14:paraId="24F48F53">
            <w:pPr>
              <w:widowControl w:val="0"/>
              <w:jc w:val="both"/>
              <w:outlineLvl w:val="0"/>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备注</w:t>
            </w:r>
          </w:p>
        </w:tc>
        <w:tc>
          <w:tcPr>
            <w:tcW w:w="6558" w:type="dxa"/>
            <w:noWrap w:val="0"/>
            <w:vAlign w:val="center"/>
          </w:tcPr>
          <w:p w14:paraId="54168375">
            <w:pPr>
              <w:widowControl w:val="0"/>
              <w:jc w:val="both"/>
              <w:outlineLvl w:val="0"/>
              <w:rPr>
                <w:rFonts w:hint="eastAsia" w:ascii="Times New Roman" w:hAnsi="Times New Roman" w:eastAsia="宋体" w:cs="Times New Roman"/>
                <w:color w:val="auto"/>
                <w:sz w:val="21"/>
                <w:szCs w:val="22"/>
                <w:lang w:val="en-US" w:eastAsia="zh-CN"/>
              </w:rPr>
            </w:pPr>
          </w:p>
        </w:tc>
      </w:tr>
    </w:tbl>
    <w:p w14:paraId="0F2DEE3E">
      <w:pPr>
        <w:jc w:val="both"/>
        <w:outlineLvl w:val="0"/>
        <w:rPr>
          <w:rFonts w:hint="eastAsia" w:ascii="Times New Roman" w:hAnsi="Times New Roman" w:eastAsia="宋体" w:cs="Times New Roman"/>
          <w:color w:val="auto"/>
          <w:sz w:val="21"/>
          <w:szCs w:val="22"/>
          <w:lang w:val="en-US" w:eastAsia="zh-CN"/>
        </w:rPr>
      </w:pPr>
    </w:p>
    <w:p w14:paraId="727F56C1">
      <w:pPr>
        <w:keepNext w:val="0"/>
        <w:keepLines w:val="0"/>
        <w:pageBreakBefore w:val="0"/>
        <w:widowControl w:val="0"/>
        <w:kinsoku/>
        <w:wordWrap w:val="0"/>
        <w:overflowPunct/>
        <w:bidi w:val="0"/>
        <w:spacing w:line="560" w:lineRule="exact"/>
        <w:ind w:right="640" w:firstLine="735" w:firstLineChars="350"/>
        <w:textAlignment w:val="auto"/>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 xml:space="preserve">           </w:t>
      </w:r>
    </w:p>
    <w:p w14:paraId="16E6F1E4">
      <w:pPr>
        <w:keepNext w:val="0"/>
        <w:keepLines w:val="0"/>
        <w:pageBreakBefore w:val="0"/>
        <w:widowControl w:val="0"/>
        <w:kinsoku/>
        <w:wordWrap w:val="0"/>
        <w:overflowPunct/>
        <w:bidi w:val="0"/>
        <w:spacing w:line="560" w:lineRule="exact"/>
        <w:ind w:right="640" w:firstLine="735" w:firstLineChars="350"/>
        <w:textAlignment w:val="auto"/>
        <w:rPr>
          <w:rFonts w:ascii="Times New Roman" w:hAnsi="Times New Roman" w:eastAsia="仿宋_GB2312" w:cs="仿宋_GB2312"/>
          <w:sz w:val="28"/>
          <w:szCs w:val="28"/>
          <w:highlight w:val="none"/>
        </w:rPr>
      </w:pPr>
      <w:r>
        <w:rPr>
          <w:rFonts w:hint="eastAsia" w:ascii="Times New Roman" w:hAnsi="Times New Roman" w:eastAsia="宋体" w:cs="Times New Roman"/>
          <w:color w:val="auto"/>
          <w:sz w:val="21"/>
          <w:szCs w:val="22"/>
          <w:lang w:val="en-US" w:eastAsia="zh-CN"/>
        </w:rPr>
        <w:t xml:space="preserve">  </w:t>
      </w:r>
      <w:r>
        <w:rPr>
          <w:rFonts w:hint="eastAsia" w:ascii="Times New Roman" w:hAnsi="Times New Roman" w:eastAsia="仿宋_GB2312" w:cs="仿宋_GB2312"/>
          <w:sz w:val="28"/>
          <w:szCs w:val="28"/>
          <w:highlight w:val="none"/>
        </w:rPr>
        <w:t>比选申请人：</w:t>
      </w:r>
      <w:r>
        <w:rPr>
          <w:rFonts w:ascii="Times New Roman" w:hAnsi="Times New Roman" w:eastAsia="仿宋_GB2312" w:cs="仿宋_GB2312"/>
          <w:sz w:val="28"/>
          <w:szCs w:val="28"/>
          <w:highlight w:val="none"/>
        </w:rPr>
        <w:t xml:space="preserve">                （单位盖章）   </w:t>
      </w:r>
    </w:p>
    <w:p w14:paraId="7EFA72D2">
      <w:pPr>
        <w:keepNext w:val="0"/>
        <w:keepLines w:val="0"/>
        <w:pageBreakBefore w:val="0"/>
        <w:widowControl w:val="0"/>
        <w:kinsoku/>
        <w:wordWrap w:val="0"/>
        <w:overflowPunct/>
        <w:bidi w:val="0"/>
        <w:spacing w:line="560" w:lineRule="exact"/>
        <w:ind w:firstLine="980" w:firstLineChars="350"/>
        <w:textAlignment w:val="auto"/>
        <w:rPr>
          <w:rFonts w:hint="eastAsia" w:ascii="宋体" w:hAnsi="宋体" w:eastAsia="宋体" w:cs="宋体"/>
          <w:b w:val="0"/>
          <w:bCs/>
          <w:color w:val="auto"/>
          <w:sz w:val="24"/>
          <w:szCs w:val="24"/>
          <w:u w:val="single"/>
        </w:rPr>
      </w:pPr>
      <w:r>
        <w:rPr>
          <w:rFonts w:hint="eastAsia" w:ascii="Times New Roman" w:hAnsi="Times New Roman" w:eastAsia="仿宋_GB2312" w:cs="仿宋_GB2312"/>
          <w:sz w:val="28"/>
          <w:highlight w:val="none"/>
        </w:rPr>
        <w:t>法定代表人（负责人）</w:t>
      </w:r>
      <w:r>
        <w:rPr>
          <w:rFonts w:hint="eastAsia" w:ascii="Times New Roman" w:hAnsi="Times New Roman" w:eastAsia="仿宋_GB2312" w:cs="仿宋_GB2312"/>
          <w:sz w:val="28"/>
          <w:szCs w:val="28"/>
          <w:highlight w:val="none"/>
        </w:rPr>
        <w:t>或授权代理人：</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（签字）</w:t>
      </w:r>
    </w:p>
    <w:p w14:paraId="3D4AAA27">
      <w:pPr>
        <w:keepNext w:val="0"/>
        <w:keepLines w:val="0"/>
        <w:pageBreakBefore w:val="0"/>
        <w:widowControl w:val="0"/>
        <w:kinsoku/>
        <w:wordWrap w:val="0"/>
        <w:overflowPunct/>
        <w:bidi w:val="0"/>
        <w:spacing w:after="0" w:line="560" w:lineRule="exact"/>
        <w:ind w:firstLine="4560" w:firstLineChars="1900"/>
        <w:textAlignment w:val="auto"/>
        <w:rPr>
          <w:rFonts w:ascii="Times New Roman" w:hAnsi="Times New Roman" w:eastAsia="仿宋_GB2312" w:cs="仿宋_GB2312"/>
          <w:sz w:val="28"/>
          <w:szCs w:val="28"/>
          <w:highlight w:val="none"/>
        </w:rPr>
      </w:pPr>
      <w:r>
        <w:rPr>
          <w:rFonts w:hint="eastAsia" w:ascii="宋体" w:hAnsi="宋体" w:eastAsia="宋体" w:cs="宋体"/>
          <w:b w:val="0"/>
          <w:bCs/>
          <w:color w:val="auto"/>
          <w:sz w:val="24"/>
          <w:szCs w:val="24"/>
        </w:rPr>
        <w:t xml:space="preserve">            </w:t>
      </w:r>
      <w:r>
        <w:rPr>
          <w:rFonts w:hint="eastAsia" w:ascii="Times New Roman" w:hAnsi="Times New Roman" w:eastAsia="仿宋_GB2312" w:cs="仿宋_GB2312"/>
          <w:sz w:val="28"/>
          <w:szCs w:val="28"/>
          <w:highlight w:val="none"/>
        </w:rPr>
        <w:t>年</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月</w:t>
      </w:r>
      <w:r>
        <w:rPr>
          <w:rFonts w:ascii="Times New Roman" w:hAnsi="Times New Roman" w:eastAsia="仿宋_GB2312" w:cs="仿宋_GB2312"/>
          <w:sz w:val="28"/>
          <w:szCs w:val="28"/>
          <w:highlight w:val="none"/>
        </w:rPr>
        <w:t xml:space="preserve">  </w:t>
      </w:r>
      <w:r>
        <w:rPr>
          <w:rFonts w:hint="eastAsia" w:ascii="Times New Roman" w:hAnsi="Times New Roman" w:eastAsia="仿宋_GB2312" w:cs="仿宋_GB2312"/>
          <w:sz w:val="28"/>
          <w:szCs w:val="28"/>
          <w:highlight w:val="none"/>
        </w:rPr>
        <w:t>日</w:t>
      </w:r>
    </w:p>
    <w:p w14:paraId="40FE4830">
      <w:pPr>
        <w:spacing w:line="360" w:lineRule="auto"/>
        <w:ind w:firstLine="420"/>
        <w:jc w:val="center"/>
        <w:rPr>
          <w:rFonts w:hint="eastAsia" w:ascii="宋体" w:hAnsi="宋体" w:eastAsia="宋体" w:cs="宋体"/>
          <w:b w:val="0"/>
          <w:bCs/>
          <w:color w:val="auto"/>
          <w:sz w:val="24"/>
          <w:szCs w:val="24"/>
        </w:rPr>
      </w:pPr>
    </w:p>
    <w:p w14:paraId="39912C9A">
      <w:pPr>
        <w:pStyle w:val="4"/>
        <w:keepNext w:val="0"/>
        <w:keepLines w:val="0"/>
        <w:pageBreakBefore w:val="0"/>
        <w:widowControl w:val="0"/>
        <w:kinsoku/>
        <w:wordWrap w:val="0"/>
        <w:overflowPunct/>
        <w:bidi w:val="0"/>
        <w:textAlignment w:val="auto"/>
        <w:rPr>
          <w:rFonts w:ascii="Times New Roman" w:hAnsi="Times New Roman" w:eastAsia="宋体" w:cs="仿宋_GB2312"/>
          <w:szCs w:val="32"/>
          <w:highlight w:val="none"/>
        </w:rPr>
      </w:pPr>
      <w:r>
        <w:rPr>
          <w:rFonts w:hint="eastAsia" w:ascii="Times New Roman" w:hAnsi="Times New Roman" w:cs="仿宋_GB2312"/>
          <w:szCs w:val="32"/>
          <w:highlight w:val="none"/>
          <w:lang w:val="en-US" w:eastAsia="zh-CN"/>
        </w:rPr>
        <w:t>十一</w:t>
      </w:r>
      <w:r>
        <w:rPr>
          <w:rFonts w:hint="eastAsia" w:ascii="Times New Roman" w:hAnsi="Times New Roman" w:eastAsia="宋体" w:cs="仿宋_GB2312"/>
          <w:szCs w:val="32"/>
          <w:highlight w:val="none"/>
          <w:lang w:eastAsia="zh-CN"/>
        </w:rPr>
        <w:t>、</w:t>
      </w:r>
      <w:r>
        <w:rPr>
          <w:rFonts w:hint="eastAsia" w:ascii="Times New Roman" w:hAnsi="Times New Roman" w:eastAsia="宋体" w:cs="仿宋_GB2312"/>
          <w:szCs w:val="32"/>
          <w:highlight w:val="none"/>
        </w:rPr>
        <w:t>其他资料（如有）</w:t>
      </w:r>
      <w:bookmarkEnd w:id="32"/>
      <w:bookmarkEnd w:id="33"/>
    </w:p>
    <w:p w14:paraId="6DC04A91">
      <w:pPr>
        <w:keepNext w:val="0"/>
        <w:keepLines w:val="0"/>
        <w:pageBreakBefore w:val="0"/>
        <w:widowControl w:val="0"/>
        <w:kinsoku/>
        <w:wordWrap w:val="0"/>
        <w:overflowPunct/>
        <w:bidi w:val="0"/>
        <w:spacing w:after="0" w:line="560" w:lineRule="exact"/>
        <w:ind w:firstLine="480" w:firstLineChars="200"/>
        <w:jc w:val="both"/>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24"/>
          <w:szCs w:val="24"/>
          <w:highlight w:val="none"/>
        </w:rPr>
        <w:t>注：比选申请人认为需要提供的其他材料（如无，可删除此章节内容）。</w:t>
      </w:r>
      <w:r>
        <w:rPr>
          <w:rFonts w:ascii="Times New Roman" w:hAnsi="Times New Roman" w:eastAsia="方正小标宋简体" w:cs="方正小标宋简体"/>
          <w:sz w:val="32"/>
          <w:szCs w:val="32"/>
          <w:highlight w:val="none"/>
        </w:rPr>
        <w:br w:type="page"/>
      </w:r>
    </w:p>
    <w:p w14:paraId="74197040">
      <w:pPr>
        <w:keepNext w:val="0"/>
        <w:keepLines w:val="0"/>
        <w:pageBreakBefore w:val="0"/>
        <w:widowControl w:val="0"/>
        <w:kinsoku/>
        <w:wordWrap w:val="0"/>
        <w:overflowPunct/>
        <w:bidi w:val="0"/>
        <w:spacing w:after="0" w:line="360" w:lineRule="auto"/>
        <w:jc w:val="center"/>
        <w:textAlignment w:val="auto"/>
        <w:outlineLvl w:val="0"/>
        <w:rPr>
          <w:rFonts w:hint="eastAsia" w:ascii="Times New Roman" w:hAnsi="Times New Roman" w:eastAsia="方正小标宋简体" w:cs="方正小标宋简体"/>
          <w:bCs/>
          <w:kern w:val="44"/>
          <w:sz w:val="44"/>
          <w:szCs w:val="44"/>
          <w:highlight w:val="none"/>
        </w:rPr>
      </w:pPr>
      <w:bookmarkStart w:id="34" w:name="_Toc96874918"/>
      <w:r>
        <w:rPr>
          <w:rFonts w:hint="eastAsia" w:ascii="Times New Roman" w:hAnsi="Times New Roman" w:eastAsia="方正小标宋简体" w:cs="方正小标宋简体"/>
          <w:bCs/>
          <w:kern w:val="44"/>
          <w:sz w:val="44"/>
          <w:szCs w:val="44"/>
          <w:highlight w:val="none"/>
        </w:rPr>
        <w:t>第五章  评审办法</w:t>
      </w:r>
      <w:bookmarkEnd w:id="34"/>
    </w:p>
    <w:p w14:paraId="441E7F79">
      <w:pPr>
        <w:keepNext w:val="0"/>
        <w:keepLines w:val="0"/>
        <w:pageBreakBefore w:val="0"/>
        <w:widowControl w:val="0"/>
        <w:numPr>
          <w:ilvl w:val="0"/>
          <w:numId w:val="4"/>
        </w:numPr>
        <w:kinsoku/>
        <w:wordWrap w:val="0"/>
        <w:overflowPunct/>
        <w:bidi w:val="0"/>
        <w:spacing w:after="0" w:line="360" w:lineRule="auto"/>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评审委员会的确定</w:t>
      </w:r>
    </w:p>
    <w:p w14:paraId="75FD49C4">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评审委员会由比选人按相关规定选取，评审委员会人数为5人。</w:t>
      </w:r>
    </w:p>
    <w:p w14:paraId="4F7EB68E">
      <w:pPr>
        <w:keepNext w:val="0"/>
        <w:keepLines w:val="0"/>
        <w:pageBreakBefore w:val="0"/>
        <w:widowControl w:val="0"/>
        <w:numPr>
          <w:ilvl w:val="0"/>
          <w:numId w:val="4"/>
        </w:numPr>
        <w:kinsoku/>
        <w:wordWrap w:val="0"/>
        <w:overflowPunct/>
        <w:bidi w:val="0"/>
        <w:spacing w:after="0" w:line="360" w:lineRule="auto"/>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评审程序</w:t>
      </w:r>
    </w:p>
    <w:p w14:paraId="6996F785">
      <w:pPr>
        <w:keepNext w:val="0"/>
        <w:keepLines w:val="0"/>
        <w:pageBreakBefore w:val="0"/>
        <w:widowControl w:val="0"/>
        <w:kinsoku/>
        <w:wordWrap w:val="0"/>
        <w:overflowPunct/>
        <w:bidi w:val="0"/>
        <w:spacing w:after="0" w:line="360" w:lineRule="auto"/>
        <w:ind w:firstLine="640" w:firstLineChars="200"/>
        <w:jc w:val="both"/>
        <w:textAlignment w:val="auto"/>
        <w:rPr>
          <w:rFonts w:ascii="Times New Roman" w:hAnsi="Times New Roman" w:eastAsia="仿宋_GB2312" w:cs="仿宋_GB2312"/>
          <w:sz w:val="28"/>
          <w:szCs w:val="28"/>
          <w:highlight w:val="none"/>
        </w:rPr>
      </w:pPr>
      <w:r>
        <w:rPr>
          <w:rFonts w:hint="eastAsia" w:ascii="Times New Roman" w:hAnsi="Times New Roman" w:eastAsia="楷体_GB2312" w:cs="楷体_GB2312"/>
          <w:sz w:val="32"/>
          <w:szCs w:val="32"/>
          <w:highlight w:val="none"/>
          <w:lang w:val="en-US" w:eastAsia="zh-CN"/>
        </w:rPr>
        <w:t>(一)</w:t>
      </w:r>
      <w:r>
        <w:rPr>
          <w:rFonts w:hint="eastAsia" w:ascii="Times New Roman" w:hAnsi="Times New Roman" w:eastAsia="楷体_GB2312" w:cs="楷体_GB2312"/>
          <w:sz w:val="32"/>
          <w:szCs w:val="32"/>
          <w:highlight w:val="none"/>
        </w:rPr>
        <w:t>评审程序</w:t>
      </w:r>
    </w:p>
    <w:p w14:paraId="0DBDF9F3">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资格审查→初步评审</w:t>
      </w:r>
      <w:r>
        <w:rPr>
          <w:rFonts w:hint="eastAsia" w:ascii="宋体" w:hAnsi="宋体" w:eastAsia="宋体" w:cs="宋体"/>
          <w:sz w:val="24"/>
          <w:szCs w:val="24"/>
          <w:highlight w:val="none"/>
        </w:rPr>
        <w:t>→</w:t>
      </w:r>
      <w:r>
        <w:rPr>
          <w:rFonts w:hint="eastAsia" w:ascii="Times New Roman" w:hAnsi="Times New Roman" w:eastAsia="仿宋_GB2312" w:cs="仿宋_GB2312"/>
          <w:sz w:val="32"/>
          <w:szCs w:val="32"/>
          <w:highlight w:val="none"/>
        </w:rPr>
        <w:t>谈判→详细评审评分→编写评审报告。</w:t>
      </w:r>
    </w:p>
    <w:p w14:paraId="12E8501F">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lang w:val="en-US" w:eastAsia="zh-CN"/>
        </w:rPr>
        <w:t>(二)</w:t>
      </w:r>
      <w:r>
        <w:rPr>
          <w:rFonts w:hint="eastAsia" w:ascii="Times New Roman" w:hAnsi="Times New Roman" w:eastAsia="楷体_GB2312" w:cs="楷体_GB2312"/>
          <w:sz w:val="32"/>
          <w:szCs w:val="32"/>
          <w:highlight w:val="none"/>
        </w:rPr>
        <w:t>资格审查</w:t>
      </w:r>
    </w:p>
    <w:p w14:paraId="6D644A1F">
      <w:pPr>
        <w:keepNext w:val="0"/>
        <w:keepLines w:val="0"/>
        <w:pageBreakBefore w:val="0"/>
        <w:widowControl w:val="0"/>
        <w:kinsoku/>
        <w:wordWrap w:val="0"/>
        <w:overflowPunct/>
        <w:bidi w:val="0"/>
        <w:spacing w:after="0" w:line="360" w:lineRule="auto"/>
        <w:ind w:firstLine="640" w:firstLineChars="200"/>
        <w:jc w:val="both"/>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评审委员会将对比选申请文件的下列内容进行审查和复核。</w:t>
      </w:r>
    </w:p>
    <w:p w14:paraId="3785001E">
      <w:pPr>
        <w:pStyle w:val="10"/>
        <w:keepNext w:val="0"/>
        <w:keepLines w:val="0"/>
        <w:pageBreakBefore w:val="0"/>
        <w:widowControl w:val="0"/>
        <w:tabs>
          <w:tab w:val="left" w:pos="600"/>
        </w:tabs>
        <w:kinsoku/>
        <w:wordWrap w:val="0"/>
        <w:overflowPunct/>
        <w:bidi w:val="0"/>
        <w:adjustRightInd/>
        <w:snapToGrid/>
        <w:spacing w:after="0" w:line="600" w:lineRule="exact"/>
        <w:ind w:left="0" w:leftChars="0"/>
        <w:jc w:val="center"/>
        <w:textAlignment w:val="auto"/>
        <w:rPr>
          <w:rFonts w:ascii="Times New Roman" w:hAnsi="Times New Roman" w:eastAsia="仿宋_GB2312" w:cs="宋体"/>
          <w:b/>
          <w:bCs/>
          <w:color w:val="000000"/>
          <w:kern w:val="2"/>
          <w:sz w:val="28"/>
          <w:szCs w:val="20"/>
          <w:highlight w:val="none"/>
        </w:rPr>
      </w:pPr>
      <w:r>
        <w:rPr>
          <w:rFonts w:hint="eastAsia" w:ascii="Times New Roman" w:hAnsi="Times New Roman" w:eastAsia="仿宋_GB2312" w:cs="宋体"/>
          <w:b/>
          <w:bCs/>
          <w:color w:val="000000"/>
          <w:kern w:val="2"/>
          <w:sz w:val="28"/>
          <w:szCs w:val="20"/>
          <w:highlight w:val="none"/>
        </w:rPr>
        <w:t>比选申请文件资格审查表</w:t>
      </w:r>
    </w:p>
    <w:tbl>
      <w:tblPr>
        <w:tblStyle w:val="26"/>
        <w:tblW w:w="7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50"/>
        <w:gridCol w:w="3512"/>
      </w:tblGrid>
      <w:tr w14:paraId="1500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092E2F83">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序号</w:t>
            </w:r>
          </w:p>
        </w:tc>
        <w:tc>
          <w:tcPr>
            <w:tcW w:w="3550" w:type="dxa"/>
            <w:vAlign w:val="center"/>
          </w:tcPr>
          <w:p w14:paraId="1543D493">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审查内容</w:t>
            </w:r>
          </w:p>
        </w:tc>
        <w:tc>
          <w:tcPr>
            <w:tcW w:w="3512" w:type="dxa"/>
            <w:vAlign w:val="center"/>
          </w:tcPr>
          <w:p w14:paraId="4196C51C">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评审标准</w:t>
            </w:r>
          </w:p>
        </w:tc>
      </w:tr>
      <w:tr w14:paraId="5BDD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147C7E94">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w:t>
            </w:r>
          </w:p>
        </w:tc>
        <w:tc>
          <w:tcPr>
            <w:tcW w:w="3550" w:type="dxa"/>
            <w:vAlign w:val="center"/>
          </w:tcPr>
          <w:p w14:paraId="03D80CF7">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会计师</w:t>
            </w:r>
            <w:r>
              <w:rPr>
                <w:rFonts w:hint="eastAsia" w:ascii="Times New Roman" w:hAnsi="Times New Roman" w:eastAsia="仿宋_GB2312" w:cs="仿宋_GB2312"/>
                <w:sz w:val="24"/>
                <w:szCs w:val="24"/>
                <w:highlight w:val="none"/>
              </w:rPr>
              <w:t>事务所要求</w:t>
            </w:r>
          </w:p>
        </w:tc>
        <w:tc>
          <w:tcPr>
            <w:tcW w:w="3512" w:type="dxa"/>
            <w:vAlign w:val="center"/>
          </w:tcPr>
          <w:p w14:paraId="2360CA97">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符合比选文件要求</w:t>
            </w:r>
          </w:p>
        </w:tc>
      </w:tr>
      <w:tr w14:paraId="7DE7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3416610E">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p>
        </w:tc>
        <w:tc>
          <w:tcPr>
            <w:tcW w:w="3550" w:type="dxa"/>
            <w:vAlign w:val="center"/>
          </w:tcPr>
          <w:p w14:paraId="5D37C373">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服务团队要求</w:t>
            </w:r>
          </w:p>
        </w:tc>
        <w:tc>
          <w:tcPr>
            <w:tcW w:w="3512" w:type="dxa"/>
            <w:vAlign w:val="center"/>
          </w:tcPr>
          <w:p w14:paraId="7D90D4D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符合比选文件要求</w:t>
            </w:r>
          </w:p>
        </w:tc>
      </w:tr>
      <w:tr w14:paraId="637F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3AA0F3B4">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3</w:t>
            </w:r>
          </w:p>
        </w:tc>
        <w:tc>
          <w:tcPr>
            <w:tcW w:w="3550" w:type="dxa"/>
            <w:vAlign w:val="center"/>
          </w:tcPr>
          <w:p w14:paraId="5330F0E3">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结论</w:t>
            </w:r>
          </w:p>
        </w:tc>
        <w:tc>
          <w:tcPr>
            <w:tcW w:w="3512" w:type="dxa"/>
            <w:vAlign w:val="center"/>
          </w:tcPr>
          <w:p w14:paraId="1911300F">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以上条件必须全部通过</w:t>
            </w:r>
          </w:p>
        </w:tc>
      </w:tr>
    </w:tbl>
    <w:p w14:paraId="5C04C7A9">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资格审查结论为“合格”与“不合格”。</w:t>
      </w:r>
    </w:p>
    <w:p w14:paraId="54158E55">
      <w:pPr>
        <w:keepNext w:val="0"/>
        <w:keepLines w:val="0"/>
        <w:pageBreakBefore w:val="0"/>
        <w:widowControl w:val="0"/>
        <w:kinsoku/>
        <w:wordWrap w:val="0"/>
        <w:overflowPunct/>
        <w:bidi w:val="0"/>
        <w:spacing w:after="0" w:line="360" w:lineRule="auto"/>
        <w:ind w:firstLine="640"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资格审查</w:t>
      </w:r>
      <w:r>
        <w:rPr>
          <w:rFonts w:hint="eastAsia" w:ascii="Times New Roman" w:hAnsi="Times New Roman" w:eastAsia="仿宋_GB2312" w:cs="仿宋_GB2312"/>
          <w:sz w:val="32"/>
          <w:szCs w:val="32"/>
          <w:highlight w:val="none"/>
          <w:lang w:val="en-US" w:eastAsia="zh-CN"/>
        </w:rPr>
        <w:t>一般</w:t>
      </w:r>
      <w:r>
        <w:rPr>
          <w:rFonts w:hint="eastAsia" w:ascii="Times New Roman" w:hAnsi="Times New Roman" w:eastAsia="仿宋_GB2312" w:cs="仿宋_GB2312"/>
          <w:sz w:val="32"/>
          <w:szCs w:val="32"/>
          <w:highlight w:val="none"/>
        </w:rPr>
        <w:t>实行强制性合格评审，凡有一项不合格则不能通过。</w:t>
      </w:r>
      <w:r>
        <w:rPr>
          <w:rFonts w:hint="eastAsia" w:ascii="Times New Roman" w:hAnsi="Times New Roman" w:eastAsia="仿宋_GB2312" w:cs="仿宋_GB2312"/>
          <w:sz w:val="32"/>
          <w:szCs w:val="32"/>
          <w:highlight w:val="none"/>
          <w:lang w:val="en-US" w:eastAsia="zh-CN"/>
        </w:rPr>
        <w:t>但若比选申请人及时进行有关澄清说明并予以补正，则在评审专家一致同意后进入下一步评审程序。</w:t>
      </w:r>
    </w:p>
    <w:p w14:paraId="3D4591D1">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lang w:val="en-US" w:eastAsia="zh-CN"/>
        </w:rPr>
        <w:t>(三)</w:t>
      </w:r>
      <w:r>
        <w:rPr>
          <w:rFonts w:hint="eastAsia" w:ascii="Times New Roman" w:hAnsi="Times New Roman" w:eastAsia="楷体_GB2312" w:cs="楷体_GB2312"/>
          <w:sz w:val="32"/>
          <w:szCs w:val="32"/>
          <w:highlight w:val="none"/>
        </w:rPr>
        <w:t>初步评审</w:t>
      </w:r>
    </w:p>
    <w:p w14:paraId="4315AE4F">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初步评审主要为评审委员会对各比选申请文件是否在实质上响应了比选文件要求进行评审。</w:t>
      </w:r>
    </w:p>
    <w:p w14:paraId="5F4E37A3">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若比选申请文件有下表中所列任何一种情况的，则视为未能在实质上响应比选文件，属重大偏差，将不进入下一步评审程序。</w:t>
      </w:r>
    </w:p>
    <w:p w14:paraId="4A492964">
      <w:pPr>
        <w:pStyle w:val="10"/>
        <w:keepNext w:val="0"/>
        <w:keepLines w:val="0"/>
        <w:pageBreakBefore w:val="0"/>
        <w:widowControl w:val="0"/>
        <w:tabs>
          <w:tab w:val="left" w:pos="600"/>
        </w:tabs>
        <w:kinsoku/>
        <w:wordWrap w:val="0"/>
        <w:overflowPunct/>
        <w:bidi w:val="0"/>
        <w:adjustRightInd/>
        <w:snapToGrid/>
        <w:spacing w:after="0" w:line="600" w:lineRule="exact"/>
        <w:ind w:left="0" w:leftChars="0"/>
        <w:jc w:val="center"/>
        <w:textAlignment w:val="auto"/>
        <w:rPr>
          <w:rFonts w:ascii="Times New Roman" w:hAnsi="Times New Roman" w:eastAsia="仿宋_GB2312" w:cs="宋体"/>
          <w:b/>
          <w:bCs/>
          <w:color w:val="000000"/>
          <w:kern w:val="2"/>
          <w:sz w:val="28"/>
          <w:szCs w:val="20"/>
          <w:highlight w:val="none"/>
        </w:rPr>
      </w:pPr>
      <w:r>
        <w:rPr>
          <w:rFonts w:hint="eastAsia" w:ascii="Times New Roman" w:hAnsi="Times New Roman" w:eastAsia="仿宋_GB2312" w:cs="宋体"/>
          <w:b/>
          <w:bCs/>
          <w:color w:val="000000"/>
          <w:kern w:val="2"/>
          <w:sz w:val="28"/>
          <w:szCs w:val="20"/>
          <w:highlight w:val="none"/>
        </w:rPr>
        <w:t>比选申请文件初步评审表</w:t>
      </w:r>
    </w:p>
    <w:tbl>
      <w:tblPr>
        <w:tblStyle w:val="26"/>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735"/>
        <w:gridCol w:w="2289"/>
      </w:tblGrid>
      <w:tr w14:paraId="7B38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52" w:type="dxa"/>
            <w:vAlign w:val="center"/>
          </w:tcPr>
          <w:p w14:paraId="3F013ABD">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序号</w:t>
            </w:r>
          </w:p>
        </w:tc>
        <w:tc>
          <w:tcPr>
            <w:tcW w:w="5735" w:type="dxa"/>
            <w:vAlign w:val="center"/>
          </w:tcPr>
          <w:p w14:paraId="2A8D3CED">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重大偏差情况</w:t>
            </w:r>
          </w:p>
        </w:tc>
        <w:tc>
          <w:tcPr>
            <w:tcW w:w="2289" w:type="dxa"/>
            <w:vAlign w:val="center"/>
          </w:tcPr>
          <w:p w14:paraId="0692332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是否存在重大偏差（填写“是”或“否”）</w:t>
            </w:r>
          </w:p>
        </w:tc>
      </w:tr>
      <w:tr w14:paraId="352D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2" w:type="dxa"/>
            <w:vAlign w:val="center"/>
          </w:tcPr>
          <w:p w14:paraId="35553331">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w:t>
            </w:r>
          </w:p>
        </w:tc>
        <w:tc>
          <w:tcPr>
            <w:tcW w:w="5735" w:type="dxa"/>
            <w:vAlign w:val="center"/>
          </w:tcPr>
          <w:p w14:paraId="636859C9">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比选申请文件签字或盖章不符合比选文件要求的</w:t>
            </w:r>
          </w:p>
        </w:tc>
        <w:tc>
          <w:tcPr>
            <w:tcW w:w="2289" w:type="dxa"/>
            <w:vAlign w:val="center"/>
          </w:tcPr>
          <w:p w14:paraId="52D8B63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5562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52" w:type="dxa"/>
            <w:vAlign w:val="center"/>
          </w:tcPr>
          <w:p w14:paraId="6E934C8F">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p>
        </w:tc>
        <w:tc>
          <w:tcPr>
            <w:tcW w:w="5735" w:type="dxa"/>
            <w:vAlign w:val="center"/>
          </w:tcPr>
          <w:p w14:paraId="4D025AEC">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明显不符合国家有关法规、文件和标准的要求的</w:t>
            </w:r>
          </w:p>
        </w:tc>
        <w:tc>
          <w:tcPr>
            <w:tcW w:w="2289" w:type="dxa"/>
            <w:vAlign w:val="center"/>
          </w:tcPr>
          <w:p w14:paraId="7523C3C0">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4C08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52" w:type="dxa"/>
            <w:vAlign w:val="center"/>
          </w:tcPr>
          <w:p w14:paraId="4F5FD509">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3</w:t>
            </w:r>
          </w:p>
        </w:tc>
        <w:tc>
          <w:tcPr>
            <w:tcW w:w="5735" w:type="dxa"/>
            <w:vAlign w:val="center"/>
          </w:tcPr>
          <w:p w14:paraId="493FCD9B">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比选申请文件格式、内容不全或关键字迹模糊、无法辨认的</w:t>
            </w:r>
          </w:p>
        </w:tc>
        <w:tc>
          <w:tcPr>
            <w:tcW w:w="2289" w:type="dxa"/>
            <w:vAlign w:val="center"/>
          </w:tcPr>
          <w:p w14:paraId="0C37AEE0">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67DE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2" w:type="dxa"/>
            <w:vAlign w:val="center"/>
          </w:tcPr>
          <w:p w14:paraId="66BDF9CA">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4</w:t>
            </w:r>
          </w:p>
        </w:tc>
        <w:tc>
          <w:tcPr>
            <w:tcW w:w="5735" w:type="dxa"/>
            <w:vAlign w:val="center"/>
          </w:tcPr>
          <w:p w14:paraId="6B62062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比选申请人的报价不符合比选文件规定的</w:t>
            </w:r>
          </w:p>
        </w:tc>
        <w:tc>
          <w:tcPr>
            <w:tcW w:w="2289" w:type="dxa"/>
            <w:vAlign w:val="center"/>
          </w:tcPr>
          <w:p w14:paraId="4A3D4829">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3AF6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2" w:type="dxa"/>
            <w:vAlign w:val="center"/>
          </w:tcPr>
          <w:p w14:paraId="2D669B5F">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5</w:t>
            </w:r>
          </w:p>
        </w:tc>
        <w:tc>
          <w:tcPr>
            <w:tcW w:w="5735" w:type="dxa"/>
            <w:vAlign w:val="center"/>
          </w:tcPr>
          <w:p w14:paraId="65918B9F">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比选申请文件附有比选人不能接受的条件的</w:t>
            </w:r>
          </w:p>
        </w:tc>
        <w:tc>
          <w:tcPr>
            <w:tcW w:w="2289" w:type="dxa"/>
            <w:vAlign w:val="center"/>
          </w:tcPr>
          <w:p w14:paraId="50217766">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r w14:paraId="0201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487" w:type="dxa"/>
            <w:gridSpan w:val="2"/>
            <w:vAlign w:val="center"/>
          </w:tcPr>
          <w:p w14:paraId="7C4F8CBE">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结论（应填写“通过”或“不通过”）</w:t>
            </w:r>
          </w:p>
        </w:tc>
        <w:tc>
          <w:tcPr>
            <w:tcW w:w="2289" w:type="dxa"/>
            <w:vAlign w:val="center"/>
          </w:tcPr>
          <w:p w14:paraId="223DD87D">
            <w:pPr>
              <w:keepNext w:val="0"/>
              <w:keepLines w:val="0"/>
              <w:pageBreakBefore w:val="0"/>
              <w:widowControl w:val="0"/>
              <w:kinsoku/>
              <w:wordWrap w:val="0"/>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eastAsia="仿宋_GB2312" w:cs="仿宋_GB2312"/>
                <w:sz w:val="24"/>
                <w:szCs w:val="24"/>
                <w:highlight w:val="none"/>
              </w:rPr>
            </w:pPr>
          </w:p>
        </w:tc>
      </w:tr>
    </w:tbl>
    <w:p w14:paraId="424B3C6C">
      <w:pPr>
        <w:keepNext w:val="0"/>
        <w:keepLines w:val="0"/>
        <w:pageBreakBefore w:val="0"/>
        <w:widowControl w:val="0"/>
        <w:kinsoku/>
        <w:wordWrap w:val="0"/>
        <w:overflowPunct/>
        <w:bidi w:val="0"/>
        <w:spacing w:after="0" w:line="360" w:lineRule="auto"/>
        <w:ind w:firstLine="640" w:firstLineChars="200"/>
        <w:jc w:val="both"/>
        <w:textAlignment w:val="auto"/>
        <w:rPr>
          <w:rFonts w:ascii="Times New Roman" w:hAnsi="Times New Roman" w:eastAsia="仿宋_GB2312" w:cs="仿宋_GB2312"/>
          <w:sz w:val="28"/>
          <w:szCs w:val="28"/>
          <w:highlight w:val="none"/>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上述重大偏差之外的偏差为细微偏差。评审专家应当书面要求存在细微偏差的比选申请人在详细评审前予以补正。有关澄清说明与答复，比选申请人应以书面形式进行，但对实质性的内容不得更改。澄清问题作为比选申请文件的组成部分。</w:t>
      </w:r>
    </w:p>
    <w:p w14:paraId="675DECB4">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(四)比选谈判</w:t>
      </w:r>
    </w:p>
    <w:p w14:paraId="7B1C45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bookmarkStart w:id="35" w:name="_Hlk68267417"/>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通过初步评审的比选申请人</w:t>
      </w:r>
      <w:bookmarkEnd w:id="35"/>
      <w:r>
        <w:rPr>
          <w:rFonts w:hint="eastAsia" w:ascii="Times New Roman" w:hAnsi="Times New Roman" w:eastAsia="仿宋_GB2312" w:cs="仿宋_GB2312"/>
          <w:sz w:val="32"/>
          <w:szCs w:val="32"/>
          <w:highlight w:val="none"/>
          <w:lang w:eastAsia="zh-CN"/>
        </w:rPr>
        <w:t>进入比选谈判阶段，谈判方式为评审委员会所有成员集中与比选申请人逐一进行谈判，并给予所有参加谈判的比选申请人平等的谈判机会。谈判顺序以现场抽签的方式确定。谈判过程中，谈判小组可以根据谈判情况调整谈判轮次。</w:t>
      </w:r>
    </w:p>
    <w:p w14:paraId="558F8B6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每轮谈判开始前，评审委员会应根据比选文件的规定，并结合各比选申请人的比选申请文件拟定谈判内容。</w:t>
      </w:r>
    </w:p>
    <w:p w14:paraId="78CBDA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3.在谈判过程中，评审委员会可以根据比选文件和比选情况实质性变动就比选文件的报价、货款支付方式进行谈判，但不得变动比选文件中的其他内容。实质性变动的内容，须经采购人代表书面确认。</w:t>
      </w:r>
    </w:p>
    <w:p w14:paraId="77E63E5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4.谈判过程中，谈判的任何一方不得透露与谈判有关的其他比选申请人的技术资料、价格和其他信息。</w:t>
      </w:r>
    </w:p>
    <w:p w14:paraId="1CF3FF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5.比选申请人的谈判代表须是具有合法资格的法人代表或授权代表（须出具授权委托书）。</w:t>
      </w:r>
    </w:p>
    <w:p w14:paraId="1EE5F95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sz w:val="24"/>
          <w:szCs w:val="24"/>
          <w:lang w:val="en-US" w:eastAsia="zh-CN"/>
        </w:rPr>
      </w:pPr>
      <w:r>
        <w:rPr>
          <w:rFonts w:hint="eastAsia" w:ascii="Times New Roman" w:hAnsi="Times New Roman" w:eastAsia="仿宋_GB2312" w:cs="仿宋_GB2312"/>
          <w:sz w:val="32"/>
          <w:szCs w:val="32"/>
          <w:highlight w:val="none"/>
          <w:lang w:val="en-US" w:eastAsia="zh-CN"/>
        </w:rPr>
        <w:t>6.谈判完成后，评审委员会应出具谈判情况记录表，谈判情况记录表需包含谈判内容、谈判意见、实质性变动内容等。</w:t>
      </w:r>
    </w:p>
    <w:p w14:paraId="165E16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b/>
          <w:bCs/>
          <w:sz w:val="24"/>
          <w:szCs w:val="24"/>
          <w:lang w:val="en-US" w:eastAsia="zh-CN"/>
        </w:rPr>
      </w:pPr>
      <w:r>
        <w:rPr>
          <w:rFonts w:hint="eastAsia" w:ascii="Times New Roman" w:hAnsi="Times New Roman" w:eastAsia="仿宋_GB2312" w:cs="仿宋_GB2312"/>
          <w:sz w:val="32"/>
          <w:szCs w:val="32"/>
          <w:highlight w:val="none"/>
          <w:lang w:val="en-US" w:eastAsia="zh-CN"/>
        </w:rPr>
        <w:t>7.当通过初步评审的比选申请人不足</w:t>
      </w:r>
      <w:r>
        <w:rPr>
          <w:rFonts w:hint="eastAsia" w:ascii="Times New Roman" w:hAnsi="Times New Roman" w:eastAsia="仿宋_GB2312" w:cs="仿宋_GB2312"/>
          <w:sz w:val="32"/>
          <w:szCs w:val="32"/>
          <w:highlight w:val="none"/>
          <w:lang w:val="zh-TW" w:eastAsia="zh-CN"/>
        </w:rPr>
        <w:t>3</w:t>
      </w:r>
      <w:r>
        <w:rPr>
          <w:rFonts w:hint="eastAsia" w:ascii="Times New Roman" w:hAnsi="Times New Roman" w:eastAsia="仿宋_GB2312" w:cs="仿宋_GB2312"/>
          <w:sz w:val="32"/>
          <w:szCs w:val="32"/>
          <w:highlight w:val="none"/>
          <w:lang w:val="en-US" w:eastAsia="zh-CN"/>
        </w:rPr>
        <w:t>名时，比选人将考虑其竞争是否充分，以决定是否进入最后报价。当比选竞争不充分时，比选人也可以重新比选。</w:t>
      </w:r>
    </w:p>
    <w:p w14:paraId="024AF3DB">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(五)详细评审</w:t>
      </w:r>
      <w:bookmarkStart w:id="36" w:name="_GoBack"/>
      <w:bookmarkEnd w:id="36"/>
    </w:p>
    <w:p w14:paraId="4979A539">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评审委员会集中审查比选申请文件，对符合比选资格要求的</w:t>
      </w:r>
      <w:r>
        <w:rPr>
          <w:rFonts w:hint="eastAsia" w:ascii="Times New Roman" w:hAnsi="Times New Roman" w:eastAsia="仿宋_GB2312" w:cs="仿宋_GB2312"/>
          <w:sz w:val="32"/>
          <w:szCs w:val="32"/>
          <w:highlight w:val="none"/>
          <w:lang w:val="en-US" w:eastAsia="zh-CN"/>
        </w:rPr>
        <w:t>会计师事务所</w:t>
      </w:r>
      <w:r>
        <w:rPr>
          <w:rFonts w:hint="eastAsia" w:ascii="Times New Roman" w:hAnsi="Times New Roman" w:eastAsia="仿宋_GB2312" w:cs="仿宋_GB2312"/>
          <w:sz w:val="32"/>
          <w:szCs w:val="32"/>
          <w:highlight w:val="none"/>
          <w:lang w:eastAsia="zh-CN"/>
        </w:rPr>
        <w:t>按照《评分细则》打分。</w:t>
      </w:r>
    </w:p>
    <w:p w14:paraId="1584ED69">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后附：评分细则</w:t>
      </w:r>
    </w:p>
    <w:tbl>
      <w:tblPr>
        <w:tblStyle w:val="26"/>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792"/>
        <w:gridCol w:w="1199"/>
        <w:gridCol w:w="5980"/>
        <w:gridCol w:w="1199"/>
      </w:tblGrid>
      <w:tr w14:paraId="6376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blHeader/>
          <w:jc w:val="center"/>
        </w:trPr>
        <w:tc>
          <w:tcPr>
            <w:tcW w:w="617" w:type="dxa"/>
            <w:vAlign w:val="center"/>
          </w:tcPr>
          <w:p w14:paraId="37A2AAE8">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序号</w:t>
            </w:r>
          </w:p>
        </w:tc>
        <w:tc>
          <w:tcPr>
            <w:tcW w:w="792" w:type="dxa"/>
            <w:vAlign w:val="center"/>
          </w:tcPr>
          <w:p w14:paraId="0BA10861">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评分因素权重</w:t>
            </w:r>
          </w:p>
        </w:tc>
        <w:tc>
          <w:tcPr>
            <w:tcW w:w="1199" w:type="dxa"/>
            <w:vAlign w:val="center"/>
          </w:tcPr>
          <w:p w14:paraId="29D6CBAD">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内容</w:t>
            </w:r>
          </w:p>
        </w:tc>
        <w:tc>
          <w:tcPr>
            <w:tcW w:w="5980" w:type="dxa"/>
            <w:vAlign w:val="center"/>
          </w:tcPr>
          <w:p w14:paraId="49410E35">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评分标准</w:t>
            </w:r>
          </w:p>
        </w:tc>
        <w:tc>
          <w:tcPr>
            <w:tcW w:w="1199" w:type="dxa"/>
            <w:vAlign w:val="center"/>
          </w:tcPr>
          <w:p w14:paraId="4F3AB13B">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b/>
                <w:kern w:val="2"/>
                <w:sz w:val="24"/>
                <w:highlight w:val="none"/>
              </w:rPr>
            </w:pPr>
            <w:r>
              <w:rPr>
                <w:rFonts w:hint="eastAsia" w:ascii="Times New Roman" w:hAnsi="Times New Roman" w:eastAsia="仿宋" w:cs="宋体"/>
                <w:b/>
                <w:kern w:val="2"/>
                <w:sz w:val="24"/>
                <w:highlight w:val="none"/>
              </w:rPr>
              <w:t>分值</w:t>
            </w:r>
          </w:p>
        </w:tc>
      </w:tr>
      <w:tr w14:paraId="3ABA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47656A13">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1</w:t>
            </w:r>
          </w:p>
        </w:tc>
        <w:tc>
          <w:tcPr>
            <w:tcW w:w="792" w:type="dxa"/>
            <w:vAlign w:val="center"/>
          </w:tcPr>
          <w:p w14:paraId="7A8848DF">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报价</w:t>
            </w:r>
            <w:r>
              <w:rPr>
                <w:rFonts w:hint="eastAsia" w:ascii="Times New Roman" w:hAnsi="Times New Roman" w:eastAsia="仿宋" w:cs="宋体"/>
                <w:kern w:val="2"/>
                <w:sz w:val="24"/>
                <w:highlight w:val="none"/>
                <w:lang w:val="en-US" w:eastAsia="zh-CN"/>
              </w:rPr>
              <w:t>3</w:t>
            </w:r>
            <w:r>
              <w:rPr>
                <w:rFonts w:hint="eastAsia" w:ascii="Times New Roman" w:hAnsi="Times New Roman" w:eastAsia="仿宋" w:cs="宋体"/>
                <w:kern w:val="2"/>
                <w:sz w:val="24"/>
                <w:highlight w:val="none"/>
              </w:rPr>
              <w:t>0%</w:t>
            </w:r>
          </w:p>
        </w:tc>
        <w:tc>
          <w:tcPr>
            <w:tcW w:w="1199" w:type="dxa"/>
            <w:vAlign w:val="center"/>
          </w:tcPr>
          <w:p w14:paraId="66D70FD5">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报价</w:t>
            </w:r>
          </w:p>
        </w:tc>
        <w:tc>
          <w:tcPr>
            <w:tcW w:w="5980" w:type="dxa"/>
            <w:vAlign w:val="center"/>
          </w:tcPr>
          <w:p w14:paraId="1B4521AF">
            <w:pPr>
              <w:snapToGrid w:val="0"/>
              <w:spacing w:line="276" w:lineRule="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①评标价=评标基准价，得分：C=</w:t>
            </w:r>
            <w:r>
              <w:rPr>
                <w:rFonts w:hint="eastAsia" w:ascii="仿宋" w:hAnsi="仿宋" w:eastAsia="仿宋" w:cs="仿宋"/>
                <w:sz w:val="24"/>
                <w:szCs w:val="24"/>
                <w:highlight w:val="none"/>
                <w:lang w:val="en-US" w:eastAsia="zh-CN"/>
              </w:rPr>
              <w:t>30</w:t>
            </w:r>
          </w:p>
          <w:p w14:paraId="06446204">
            <w:pPr>
              <w:snapToGrid w:val="0"/>
              <w:spacing w:line="276"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②评标价＜评标基准价，得分：C=</w:t>
            </w:r>
            <w:r>
              <w:rPr>
                <w:rFonts w:hint="eastAsia" w:ascii="仿宋" w:hAnsi="仿宋" w:eastAsia="仿宋" w:cs="仿宋"/>
                <w:bCs/>
                <w:color w:val="000000"/>
                <w:sz w:val="24"/>
                <w:szCs w:val="24"/>
                <w:highlight w:val="none"/>
                <w:lang w:val="en-US" w:eastAsia="zh-CN"/>
              </w:rPr>
              <w:t>30</w:t>
            </w:r>
            <w:r>
              <w:rPr>
                <w:rFonts w:hint="eastAsia" w:ascii="仿宋" w:hAnsi="仿宋" w:eastAsia="仿宋" w:cs="仿宋"/>
                <w:bCs/>
                <w:color w:val="000000"/>
                <w:sz w:val="24"/>
                <w:szCs w:val="24"/>
                <w:highlight w:val="none"/>
              </w:rPr>
              <w:t>-偏差率×</w:t>
            </w:r>
            <w:r>
              <w:rPr>
                <w:rFonts w:hint="eastAsia" w:ascii="仿宋" w:hAnsi="仿宋" w:eastAsia="仿宋" w:cs="仿宋"/>
                <w:bCs/>
                <w:color w:val="000000"/>
                <w:sz w:val="24"/>
                <w:szCs w:val="24"/>
                <w:highlight w:val="none"/>
                <w:lang w:val="en-US" w:eastAsia="zh-CN"/>
              </w:rPr>
              <w:t>100</w:t>
            </w:r>
            <w:r>
              <w:rPr>
                <w:rFonts w:hint="eastAsia" w:ascii="仿宋" w:hAnsi="仿宋" w:eastAsia="仿宋" w:cs="仿宋"/>
                <w:sz w:val="24"/>
                <w:szCs w:val="24"/>
                <w:highlight w:val="none"/>
                <w:lang w:val="en-US" w:eastAsia="zh-CN"/>
              </w:rPr>
              <w:t>×0.1</w:t>
            </w:r>
          </w:p>
          <w:p w14:paraId="5B677D06">
            <w:pPr>
              <w:snapToGrid w:val="0"/>
              <w:spacing w:line="276" w:lineRule="auto"/>
              <w:rPr>
                <w:rFonts w:hint="eastAsia" w:ascii="仿宋" w:hAnsi="仿宋" w:eastAsia="仿宋" w:cs="仿宋"/>
                <w:sz w:val="24"/>
                <w:szCs w:val="24"/>
                <w:highlight w:val="none"/>
                <w:lang w:val="en-US" w:eastAsia="zh-CN"/>
              </w:rPr>
            </w:pPr>
            <w:r>
              <w:rPr>
                <w:rFonts w:hint="eastAsia" w:ascii="仿宋" w:hAnsi="仿宋" w:eastAsia="仿宋" w:cs="仿宋"/>
                <w:bCs/>
                <w:color w:val="000000"/>
                <w:sz w:val="24"/>
                <w:szCs w:val="24"/>
                <w:highlight w:val="none"/>
              </w:rPr>
              <w:t>③评标价＞评标基准价，得分：C=</w:t>
            </w:r>
            <w:r>
              <w:rPr>
                <w:rFonts w:hint="eastAsia" w:ascii="仿宋" w:hAnsi="仿宋" w:eastAsia="仿宋" w:cs="仿宋"/>
                <w:bCs/>
                <w:color w:val="000000"/>
                <w:sz w:val="24"/>
                <w:szCs w:val="24"/>
                <w:highlight w:val="none"/>
                <w:lang w:val="en-US" w:eastAsia="zh-CN"/>
              </w:rPr>
              <w:t>30</w:t>
            </w:r>
            <w:r>
              <w:rPr>
                <w:rFonts w:hint="eastAsia" w:ascii="仿宋" w:hAnsi="仿宋" w:eastAsia="仿宋" w:cs="仿宋"/>
                <w:bCs/>
                <w:color w:val="000000"/>
                <w:sz w:val="24"/>
                <w:szCs w:val="24"/>
                <w:highlight w:val="none"/>
              </w:rPr>
              <w:t>-偏差率×</w:t>
            </w:r>
            <w:r>
              <w:rPr>
                <w:rFonts w:hint="eastAsia" w:ascii="仿宋" w:hAnsi="仿宋" w:eastAsia="仿宋" w:cs="仿宋"/>
                <w:sz w:val="24"/>
                <w:szCs w:val="24"/>
                <w:highlight w:val="none"/>
                <w:lang w:val="en-US" w:eastAsia="zh-CN"/>
              </w:rPr>
              <w:t>100×0.2</w:t>
            </w:r>
          </w:p>
          <w:p w14:paraId="083A15DA">
            <w:pPr>
              <w:pStyle w:val="20"/>
              <w:ind w:left="0" w:leftChars="0" w:firstLine="0" w:firstLineChars="0"/>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评标价为第二次或最终报价函上大写金额，报价函中的大写金额与小写金额不一致的，以大写金额为准。</w:t>
            </w:r>
          </w:p>
          <w:p w14:paraId="3BB8D2FB">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评标基准价的计算：</w:t>
            </w:r>
          </w:p>
          <w:p w14:paraId="2009C50E">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①将通过评审的报价未超过公布最高投标限价的评标价作为有效报价。</w:t>
            </w:r>
          </w:p>
          <w:p w14:paraId="2393887D">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②当有效报价的比选申请人数量≤</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家时，取所有有效投标报价的算术平均值作为评标基准价。</w:t>
            </w:r>
          </w:p>
          <w:p w14:paraId="5834C00F">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③当有效投标报价的比选申请人数量＞</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家时，去掉其中的一个最高价和一个最低价后取剩余有效投标报价的算术平均值作为评标基准价。</w:t>
            </w:r>
          </w:p>
          <w:p w14:paraId="4A94A232">
            <w:pPr>
              <w:numPr>
                <w:ilvl w:val="0"/>
                <w:numId w:val="0"/>
              </w:numPr>
              <w:kinsoku w:val="0"/>
              <w:overflowPunct w:val="0"/>
              <w:topLinePunct w:val="0"/>
              <w:adjustRightInd w:val="0"/>
              <w:snapToGrid w:val="0"/>
              <w:spacing w:after="0" w:line="500" w:lineRule="exact"/>
              <w:ind w:firstLine="0" w:firstLineChars="0"/>
              <w:rPr>
                <w:rFonts w:hint="eastAsia" w:ascii="仿宋" w:hAnsi="仿宋" w:eastAsia="仿宋" w:cs="仿宋"/>
                <w:sz w:val="24"/>
                <w:highlight w:val="none"/>
              </w:rPr>
            </w:pPr>
            <w:r>
              <w:rPr>
                <w:rFonts w:hint="eastAsia" w:ascii="仿宋" w:hAnsi="仿宋" w:eastAsia="仿宋" w:cs="仿宋"/>
                <w:sz w:val="24"/>
                <w:highlight w:val="none"/>
              </w:rPr>
              <w:t>偏差率=</w:t>
            </w:r>
            <w:r>
              <w:rPr>
                <w:rFonts w:hint="eastAsia" w:ascii="仿宋" w:hAnsi="仿宋" w:eastAsia="仿宋" w:cs="仿宋"/>
                <w:sz w:val="24"/>
                <w:highlight w:val="none"/>
                <w:lang w:val="en-US" w:eastAsia="zh-CN"/>
              </w:rPr>
              <w:t>100</w:t>
            </w:r>
            <w:r>
              <w:rPr>
                <w:rFonts w:hint="eastAsia" w:ascii="仿宋" w:hAnsi="仿宋" w:eastAsia="仿宋" w:cs="仿宋"/>
                <w:sz w:val="24"/>
                <w:highlight w:val="none"/>
              </w:rPr>
              <w:t>%×|（算术性修正后投标报价-评标基准价）⁄评标基准价|。</w:t>
            </w:r>
          </w:p>
          <w:p w14:paraId="08334A1A">
            <w:pPr>
              <w:keepNext w:val="0"/>
              <w:keepLines w:val="0"/>
              <w:pageBreakBefore w:val="0"/>
              <w:widowControl w:val="0"/>
              <w:kinsoku/>
              <w:wordWrap w:val="0"/>
              <w:overflowPunct/>
              <w:bidi w:val="0"/>
              <w:spacing w:after="0" w:line="40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注：偏差率保留 </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 位小数，小数点后第</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位“四舍五入”，形如</w:t>
            </w:r>
            <w:r>
              <w:rPr>
                <w:rFonts w:hint="eastAsia" w:ascii="仿宋" w:hAnsi="仿宋" w:eastAsia="仿宋" w:cs="仿宋"/>
                <w:sz w:val="24"/>
                <w:highlight w:val="none"/>
                <w:lang w:val="en-US" w:eastAsia="zh-CN"/>
              </w:rPr>
              <w:t>0.01%</w:t>
            </w:r>
            <w:r>
              <w:rPr>
                <w:rFonts w:hint="eastAsia" w:ascii="仿宋" w:hAnsi="仿宋" w:eastAsia="仿宋" w:cs="仿宋"/>
                <w:sz w:val="24"/>
                <w:highlight w:val="none"/>
              </w:rPr>
              <w:t>。</w:t>
            </w:r>
          </w:p>
          <w:p w14:paraId="55FACF76">
            <w:pPr>
              <w:pStyle w:val="2"/>
              <w:rPr>
                <w:rFonts w:hint="eastAsia" w:ascii="仿宋" w:hAnsi="仿宋" w:eastAsia="仿宋" w:cs="仿宋"/>
                <w:sz w:val="24"/>
                <w:highlight w:val="none"/>
              </w:rPr>
            </w:pPr>
          </w:p>
          <w:p w14:paraId="05EC1EE8">
            <w:pPr>
              <w:rPr>
                <w:rFonts w:hint="eastAsia" w:ascii="仿宋" w:hAnsi="仿宋" w:eastAsia="仿宋" w:cs="仿宋"/>
                <w:sz w:val="24"/>
                <w:highlight w:val="none"/>
              </w:rPr>
            </w:pPr>
          </w:p>
          <w:p w14:paraId="29864490">
            <w:pPr>
              <w:pStyle w:val="2"/>
            </w:pPr>
          </w:p>
        </w:tc>
        <w:tc>
          <w:tcPr>
            <w:tcW w:w="1199" w:type="dxa"/>
            <w:vAlign w:val="center"/>
          </w:tcPr>
          <w:p w14:paraId="50A7A94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3</w:t>
            </w:r>
            <w:r>
              <w:rPr>
                <w:rFonts w:hint="eastAsia" w:ascii="Times New Roman" w:hAnsi="Times New Roman" w:eastAsia="仿宋" w:cs="宋体"/>
                <w:kern w:val="2"/>
                <w:sz w:val="24"/>
                <w:highlight w:val="none"/>
              </w:rPr>
              <w:t>0分</w:t>
            </w:r>
          </w:p>
        </w:tc>
      </w:tr>
      <w:tr w14:paraId="5966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restart"/>
            <w:vAlign w:val="center"/>
          </w:tcPr>
          <w:p w14:paraId="19AAA2A3">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lang w:val="en-US" w:eastAsia="zh-CN"/>
              </w:rPr>
            </w:pPr>
            <w:r>
              <w:rPr>
                <w:rFonts w:hint="eastAsia" w:ascii="Times New Roman" w:hAnsi="Times New Roman" w:eastAsia="仿宋" w:cs="宋体"/>
                <w:kern w:val="2"/>
                <w:sz w:val="24"/>
                <w:highlight w:val="none"/>
                <w:lang w:val="en-US" w:eastAsia="zh-CN"/>
              </w:rPr>
              <w:t>2</w:t>
            </w:r>
          </w:p>
        </w:tc>
        <w:tc>
          <w:tcPr>
            <w:tcW w:w="792" w:type="dxa"/>
            <w:vMerge w:val="restart"/>
            <w:vAlign w:val="center"/>
          </w:tcPr>
          <w:p w14:paraId="54E91EF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履约能力</w:t>
            </w:r>
            <w:r>
              <w:rPr>
                <w:rFonts w:hint="eastAsia" w:ascii="Times New Roman" w:hAnsi="Times New Roman" w:eastAsia="仿宋" w:cs="宋体"/>
                <w:kern w:val="2"/>
                <w:sz w:val="24"/>
                <w:highlight w:val="none"/>
                <w:lang w:val="en-US" w:eastAsia="zh-CN"/>
              </w:rPr>
              <w:t>35</w:t>
            </w:r>
            <w:r>
              <w:rPr>
                <w:rFonts w:hint="eastAsia" w:ascii="Times New Roman" w:hAnsi="Times New Roman" w:eastAsia="仿宋" w:cs="宋体"/>
                <w:kern w:val="2"/>
                <w:sz w:val="24"/>
                <w:highlight w:val="none"/>
              </w:rPr>
              <w:t>%</w:t>
            </w:r>
          </w:p>
        </w:tc>
        <w:tc>
          <w:tcPr>
            <w:tcW w:w="1199" w:type="dxa"/>
            <w:vAlign w:val="center"/>
          </w:tcPr>
          <w:p w14:paraId="241946B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团队</w:t>
            </w:r>
            <w:r>
              <w:rPr>
                <w:rFonts w:hint="eastAsia" w:ascii="Times New Roman" w:hAnsi="Times New Roman" w:eastAsia="仿宋" w:cs="宋体"/>
                <w:kern w:val="2"/>
                <w:sz w:val="24"/>
                <w:highlight w:val="none"/>
                <w:lang w:val="en-US" w:eastAsia="zh-CN"/>
              </w:rPr>
              <w:t>履约</w:t>
            </w:r>
            <w:r>
              <w:rPr>
                <w:rFonts w:hint="eastAsia" w:ascii="Times New Roman" w:hAnsi="Times New Roman" w:eastAsia="仿宋" w:cs="宋体"/>
                <w:kern w:val="2"/>
                <w:sz w:val="24"/>
                <w:highlight w:val="none"/>
              </w:rPr>
              <w:t>经验</w:t>
            </w:r>
          </w:p>
        </w:tc>
        <w:tc>
          <w:tcPr>
            <w:tcW w:w="5980" w:type="dxa"/>
            <w:vAlign w:val="center"/>
          </w:tcPr>
          <w:p w14:paraId="1F008EDF">
            <w:pPr>
              <w:keepNext w:val="0"/>
              <w:keepLines w:val="0"/>
              <w:pageBreakBefore w:val="0"/>
              <w:widowControl w:val="0"/>
              <w:numPr>
                <w:ilvl w:val="0"/>
                <w:numId w:val="5"/>
              </w:numPr>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项目负责人：</w:t>
            </w:r>
          </w:p>
          <w:p w14:paraId="0AA77DCC">
            <w:pPr>
              <w:keepNext w:val="0"/>
              <w:keepLines w:val="0"/>
              <w:pageBreakBefore w:val="0"/>
              <w:widowControl w:val="0"/>
              <w:numPr>
                <w:ilvl w:val="0"/>
                <w:numId w:val="0"/>
              </w:numPr>
              <w:kinsoku/>
              <w:wordWrap w:val="0"/>
              <w:overflowPunct/>
              <w:bidi w:val="0"/>
              <w:spacing w:after="0" w:line="400" w:lineRule="exact"/>
              <w:ind w:firstLine="240" w:firstLineChars="100"/>
              <w:textAlignment w:val="auto"/>
              <w:rPr>
                <w:rFonts w:hint="default" w:ascii="Times New Roman" w:hAnsi="Times New Roman" w:eastAsia="仿宋" w:cs="宋体"/>
                <w:kern w:val="2"/>
                <w:sz w:val="24"/>
                <w:highlight w:val="none"/>
                <w:lang w:val="en-US" w:eastAsia="zh-CN"/>
              </w:rPr>
            </w:pP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1</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具有注册会计师执业资质，得2分。</w:t>
            </w:r>
          </w:p>
          <w:p w14:paraId="26B3185D">
            <w:pPr>
              <w:keepNext w:val="0"/>
              <w:keepLines w:val="0"/>
              <w:pageBreakBefore w:val="0"/>
              <w:widowControl w:val="0"/>
              <w:numPr>
                <w:ilvl w:val="0"/>
                <w:numId w:val="0"/>
              </w:numPr>
              <w:kinsoku/>
              <w:wordWrap w:val="0"/>
              <w:overflowPunct/>
              <w:bidi w:val="0"/>
              <w:spacing w:after="0" w:line="400" w:lineRule="exact"/>
              <w:ind w:firstLine="240" w:firstLineChars="1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2</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rPr>
              <w:t>202</w:t>
            </w:r>
            <w:r>
              <w:rPr>
                <w:rFonts w:hint="eastAsia" w:ascii="Times New Roman" w:hAnsi="Times New Roman" w:eastAsia="仿宋" w:cs="宋体"/>
                <w:kern w:val="2"/>
                <w:sz w:val="24"/>
                <w:highlight w:val="none"/>
                <w:lang w:val="en-US" w:eastAsia="zh-CN"/>
              </w:rPr>
              <w:t>2</w:t>
            </w:r>
            <w:r>
              <w:rPr>
                <w:rFonts w:hint="eastAsia" w:ascii="Times New Roman" w:hAnsi="Times New Roman" w:eastAsia="仿宋" w:cs="宋体"/>
                <w:kern w:val="2"/>
                <w:sz w:val="24"/>
                <w:highlight w:val="none"/>
              </w:rPr>
              <w:t>年1月1日（含）以来，</w:t>
            </w:r>
            <w:r>
              <w:rPr>
                <w:rFonts w:hint="eastAsia" w:ascii="Times New Roman" w:hAnsi="Times New Roman" w:eastAsia="仿宋" w:cs="宋体"/>
                <w:kern w:val="2"/>
                <w:sz w:val="24"/>
                <w:highlight w:val="none"/>
                <w:lang w:val="en-US" w:eastAsia="zh-CN"/>
              </w:rPr>
              <w:t>作为项目负责人</w:t>
            </w:r>
            <w:r>
              <w:rPr>
                <w:rFonts w:hint="eastAsia" w:ascii="Times New Roman" w:hAnsi="Times New Roman" w:eastAsia="仿宋" w:cs="宋体"/>
                <w:kern w:val="2"/>
                <w:sz w:val="24"/>
                <w:highlight w:val="none"/>
              </w:rPr>
              <w:t>参与过</w:t>
            </w:r>
            <w:r>
              <w:rPr>
                <w:rFonts w:hint="eastAsia" w:ascii="Times New Roman" w:hAnsi="Times New Roman" w:eastAsia="仿宋" w:cs="宋体"/>
                <w:kern w:val="2"/>
                <w:sz w:val="24"/>
                <w:highlight w:val="none"/>
                <w:lang w:val="en-US" w:eastAsia="zh-CN"/>
              </w:rPr>
              <w:t>铁路行业国有</w:t>
            </w:r>
            <w:r>
              <w:rPr>
                <w:rFonts w:hint="eastAsia" w:ascii="Times New Roman" w:hAnsi="Times New Roman" w:eastAsia="仿宋" w:cs="宋体"/>
                <w:kern w:val="2"/>
                <w:sz w:val="24"/>
                <w:highlight w:val="none"/>
              </w:rPr>
              <w:t>企业</w:t>
            </w:r>
            <w:r>
              <w:rPr>
                <w:rFonts w:hint="eastAsia" w:ascii="Times New Roman" w:hAnsi="Times New Roman" w:eastAsia="仿宋" w:cs="宋体"/>
                <w:kern w:val="2"/>
                <w:sz w:val="24"/>
                <w:highlight w:val="none"/>
                <w:lang w:val="en-US" w:eastAsia="zh-CN"/>
              </w:rPr>
              <w:t>年报</w:t>
            </w:r>
            <w:r>
              <w:rPr>
                <w:rFonts w:hint="eastAsia" w:ascii="Times New Roman" w:hAnsi="Times New Roman" w:eastAsia="仿宋" w:cs="宋体"/>
                <w:kern w:val="2"/>
                <w:sz w:val="24"/>
                <w:highlight w:val="none"/>
              </w:rPr>
              <w:t>审计的，得</w:t>
            </w:r>
            <w:r>
              <w:rPr>
                <w:rFonts w:hint="eastAsia" w:ascii="Times New Roman" w:hAnsi="Times New Roman" w:eastAsia="仿宋" w:cs="宋体"/>
                <w:kern w:val="2"/>
                <w:sz w:val="24"/>
                <w:highlight w:val="none"/>
                <w:lang w:val="en-US" w:eastAsia="zh-CN"/>
              </w:rPr>
              <w:t>2</w:t>
            </w:r>
            <w:r>
              <w:rPr>
                <w:rFonts w:hint="eastAsia" w:ascii="Times New Roman" w:hAnsi="Times New Roman" w:eastAsia="仿宋" w:cs="宋体"/>
                <w:kern w:val="2"/>
                <w:sz w:val="24"/>
                <w:highlight w:val="none"/>
              </w:rPr>
              <w:t>分。</w:t>
            </w:r>
          </w:p>
          <w:p w14:paraId="4C0BC59F">
            <w:pPr>
              <w:keepNext w:val="0"/>
              <w:keepLines w:val="0"/>
              <w:pageBreakBefore w:val="0"/>
              <w:widowControl w:val="0"/>
              <w:numPr>
                <w:ilvl w:val="0"/>
                <w:numId w:val="0"/>
              </w:numPr>
              <w:kinsoku/>
              <w:wordWrap w:val="0"/>
              <w:overflowPunct/>
              <w:bidi w:val="0"/>
              <w:spacing w:after="0" w:line="400" w:lineRule="exact"/>
              <w:ind w:firstLine="240" w:firstLineChars="1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3</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rPr>
              <w:t>202</w:t>
            </w:r>
            <w:r>
              <w:rPr>
                <w:rFonts w:hint="eastAsia" w:ascii="Times New Roman" w:hAnsi="Times New Roman" w:eastAsia="仿宋" w:cs="宋体"/>
                <w:kern w:val="2"/>
                <w:sz w:val="24"/>
                <w:highlight w:val="none"/>
                <w:lang w:val="en-US" w:eastAsia="zh-CN"/>
              </w:rPr>
              <w:t>2</w:t>
            </w:r>
            <w:r>
              <w:rPr>
                <w:rFonts w:hint="eastAsia" w:ascii="Times New Roman" w:hAnsi="Times New Roman" w:eastAsia="仿宋" w:cs="宋体"/>
                <w:kern w:val="2"/>
                <w:sz w:val="24"/>
                <w:highlight w:val="none"/>
              </w:rPr>
              <w:t>年1月1日（含）以来，</w:t>
            </w:r>
            <w:r>
              <w:rPr>
                <w:rFonts w:hint="eastAsia" w:ascii="Times New Roman" w:hAnsi="Times New Roman" w:eastAsia="仿宋" w:cs="宋体"/>
                <w:kern w:val="2"/>
                <w:sz w:val="24"/>
                <w:highlight w:val="none"/>
                <w:lang w:val="en-US" w:eastAsia="zh-CN"/>
              </w:rPr>
              <w:t>作为项目负责人</w:t>
            </w:r>
            <w:r>
              <w:rPr>
                <w:rFonts w:hint="eastAsia" w:ascii="Times New Roman" w:hAnsi="Times New Roman" w:eastAsia="仿宋" w:cs="宋体"/>
                <w:kern w:val="2"/>
                <w:sz w:val="24"/>
                <w:highlight w:val="none"/>
              </w:rPr>
              <w:t>参与过</w:t>
            </w:r>
            <w:r>
              <w:rPr>
                <w:rFonts w:hint="eastAsia" w:ascii="Times New Roman" w:hAnsi="Times New Roman" w:eastAsia="仿宋" w:cs="宋体"/>
                <w:kern w:val="2"/>
                <w:sz w:val="24"/>
                <w:highlight w:val="none"/>
                <w:lang w:val="en-US" w:eastAsia="zh-CN"/>
              </w:rPr>
              <w:t>国有</w:t>
            </w:r>
            <w:r>
              <w:rPr>
                <w:rFonts w:hint="eastAsia" w:ascii="Times New Roman" w:hAnsi="Times New Roman" w:eastAsia="仿宋" w:cs="宋体"/>
                <w:kern w:val="2"/>
                <w:sz w:val="24"/>
                <w:highlight w:val="none"/>
              </w:rPr>
              <w:t>企业</w:t>
            </w:r>
            <w:r>
              <w:rPr>
                <w:rFonts w:hint="eastAsia" w:ascii="Times New Roman" w:hAnsi="Times New Roman" w:eastAsia="仿宋" w:cs="宋体"/>
                <w:kern w:val="2"/>
                <w:sz w:val="24"/>
                <w:highlight w:val="none"/>
                <w:lang w:val="en-US" w:eastAsia="zh-CN"/>
              </w:rPr>
              <w:t>年报</w:t>
            </w:r>
            <w:r>
              <w:rPr>
                <w:rFonts w:hint="eastAsia" w:ascii="Times New Roman" w:hAnsi="Times New Roman" w:eastAsia="仿宋" w:cs="宋体"/>
                <w:kern w:val="2"/>
                <w:sz w:val="24"/>
                <w:highlight w:val="none"/>
              </w:rPr>
              <w:t>审计的，每有一项审计经验业绩的得</w:t>
            </w:r>
            <w:r>
              <w:rPr>
                <w:rFonts w:hint="eastAsia" w:ascii="Times New Roman" w:hAnsi="Times New Roman" w:eastAsia="仿宋" w:cs="宋体"/>
                <w:kern w:val="2"/>
                <w:sz w:val="24"/>
                <w:highlight w:val="none"/>
                <w:lang w:val="en-US" w:eastAsia="zh-CN"/>
              </w:rPr>
              <w:t>2</w:t>
            </w:r>
            <w:r>
              <w:rPr>
                <w:rFonts w:hint="eastAsia" w:ascii="Times New Roman" w:hAnsi="Times New Roman" w:eastAsia="仿宋" w:cs="宋体"/>
                <w:kern w:val="2"/>
                <w:sz w:val="24"/>
                <w:highlight w:val="none"/>
              </w:rPr>
              <w:t>分，本项最多得</w:t>
            </w:r>
            <w:r>
              <w:rPr>
                <w:rFonts w:hint="eastAsia" w:ascii="Times New Roman" w:hAnsi="Times New Roman" w:eastAsia="仿宋" w:cs="宋体"/>
                <w:kern w:val="2"/>
                <w:sz w:val="24"/>
                <w:highlight w:val="none"/>
                <w:lang w:val="en-US" w:eastAsia="zh-CN"/>
              </w:rPr>
              <w:t>4</w:t>
            </w:r>
            <w:r>
              <w:rPr>
                <w:rFonts w:hint="eastAsia" w:ascii="Times New Roman" w:hAnsi="Times New Roman" w:eastAsia="仿宋" w:cs="宋体"/>
                <w:kern w:val="2"/>
                <w:sz w:val="24"/>
                <w:highlight w:val="none"/>
              </w:rPr>
              <w:t>分。</w:t>
            </w:r>
          </w:p>
          <w:p w14:paraId="581FCD70">
            <w:pPr>
              <w:keepNext w:val="0"/>
              <w:keepLines w:val="0"/>
              <w:pageBreakBefore w:val="0"/>
              <w:widowControl w:val="0"/>
              <w:kinsoku/>
              <w:wordWrap w:val="0"/>
              <w:overflowPunct/>
              <w:bidi w:val="0"/>
              <w:spacing w:after="0" w:line="400" w:lineRule="exact"/>
              <w:ind w:firstLine="480" w:firstLineChars="200"/>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（说明：</w:t>
            </w:r>
            <w:r>
              <w:rPr>
                <w:rFonts w:hint="eastAsia" w:ascii="Times New Roman" w:hAnsi="Times New Roman" w:eastAsia="仿宋" w:cs="宋体"/>
                <w:kern w:val="2"/>
                <w:sz w:val="24"/>
                <w:highlight w:val="none"/>
                <w:lang w:val="en-US" w:eastAsia="zh-CN"/>
              </w:rPr>
              <w:t>①提供人员资质证书复印件并加盖公章，执业年限以注册会计师证书上的注册时间起算；②年报</w:t>
            </w:r>
            <w:r>
              <w:rPr>
                <w:rFonts w:hint="eastAsia" w:ascii="Times New Roman" w:hAnsi="Times New Roman" w:eastAsia="仿宋" w:cs="宋体"/>
                <w:kern w:val="2"/>
                <w:sz w:val="24"/>
                <w:highlight w:val="none"/>
              </w:rPr>
              <w:t>审计报告上的</w:t>
            </w:r>
            <w:r>
              <w:rPr>
                <w:rFonts w:hint="eastAsia" w:ascii="Times New Roman" w:hAnsi="Times New Roman" w:eastAsia="仿宋" w:cs="宋体"/>
                <w:kern w:val="2"/>
                <w:sz w:val="24"/>
                <w:highlight w:val="none"/>
                <w:lang w:val="en-US" w:eastAsia="zh-CN"/>
              </w:rPr>
              <w:t>注册会计师</w:t>
            </w:r>
            <w:r>
              <w:rPr>
                <w:rFonts w:hint="eastAsia" w:ascii="Times New Roman" w:hAnsi="Times New Roman" w:eastAsia="仿宋" w:cs="宋体"/>
                <w:kern w:val="2"/>
                <w:sz w:val="24"/>
                <w:highlight w:val="none"/>
              </w:rPr>
              <w:t>签章必须与项目负责人一致，一份审计报告为一项审计经验业绩，应提供审计报告</w:t>
            </w:r>
            <w:r>
              <w:rPr>
                <w:rFonts w:hint="eastAsia" w:ascii="Times New Roman" w:hAnsi="Times New Roman" w:eastAsia="仿宋" w:cs="宋体"/>
                <w:kern w:val="2"/>
                <w:sz w:val="24"/>
                <w:highlight w:val="none"/>
                <w:lang w:val="en-US" w:eastAsia="zh-CN"/>
              </w:rPr>
              <w:t>带报备二维码页、报告首页、注册会计师签署页</w:t>
            </w:r>
            <w:r>
              <w:rPr>
                <w:rFonts w:hint="eastAsia" w:ascii="Times New Roman" w:hAnsi="Times New Roman" w:eastAsia="仿宋" w:cs="宋体"/>
                <w:kern w:val="2"/>
                <w:sz w:val="24"/>
                <w:highlight w:val="none"/>
              </w:rPr>
              <w:t>复印件并加盖公章。）</w:t>
            </w:r>
          </w:p>
          <w:p w14:paraId="7DB7BBA1">
            <w:pPr>
              <w:keepNext w:val="0"/>
              <w:keepLines w:val="0"/>
              <w:pageBreakBefore w:val="0"/>
              <w:widowControl w:val="0"/>
              <w:numPr>
                <w:ilvl w:val="0"/>
                <w:numId w:val="5"/>
              </w:numPr>
              <w:kinsoku/>
              <w:wordWrap w:val="0"/>
              <w:overflowPunct/>
              <w:bidi w:val="0"/>
              <w:spacing w:after="0" w:line="400" w:lineRule="exact"/>
              <w:ind w:left="0" w:leftChars="0"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项目其他人员：拟派本项目服务团队人员（不含项目负责人）在3人</w:t>
            </w:r>
            <w:r>
              <w:rPr>
                <w:rFonts w:hint="eastAsia" w:ascii="Times New Roman" w:hAnsi="Times New Roman" w:eastAsia="仿宋" w:cs="宋体"/>
                <w:kern w:val="2"/>
                <w:sz w:val="24"/>
                <w:highlight w:val="none"/>
                <w:lang w:val="en-US" w:eastAsia="zh-CN"/>
              </w:rPr>
              <w:t>及以上</w:t>
            </w:r>
            <w:r>
              <w:rPr>
                <w:rFonts w:hint="eastAsia" w:ascii="Times New Roman" w:hAnsi="Times New Roman" w:eastAsia="仿宋" w:cs="宋体"/>
                <w:kern w:val="2"/>
                <w:sz w:val="24"/>
                <w:highlight w:val="none"/>
              </w:rPr>
              <w:t>得</w:t>
            </w:r>
            <w:r>
              <w:rPr>
                <w:rFonts w:hint="eastAsia" w:ascii="Times New Roman" w:hAnsi="Times New Roman" w:eastAsia="仿宋" w:cs="宋体"/>
                <w:kern w:val="2"/>
                <w:sz w:val="24"/>
                <w:highlight w:val="none"/>
                <w:lang w:val="en-US" w:eastAsia="zh-CN"/>
              </w:rPr>
              <w:t>2</w:t>
            </w:r>
            <w:r>
              <w:rPr>
                <w:rFonts w:hint="eastAsia" w:ascii="Times New Roman" w:hAnsi="Times New Roman" w:eastAsia="仿宋" w:cs="宋体"/>
                <w:kern w:val="2"/>
                <w:sz w:val="24"/>
                <w:highlight w:val="none"/>
              </w:rPr>
              <w:t>分，在3人的</w:t>
            </w:r>
            <w:r>
              <w:rPr>
                <w:rFonts w:hint="eastAsia" w:ascii="Times New Roman" w:hAnsi="Times New Roman" w:eastAsia="仿宋" w:cs="宋体"/>
                <w:kern w:val="2"/>
                <w:sz w:val="24"/>
                <w:highlight w:val="none"/>
                <w:lang w:val="en-US" w:eastAsia="zh-CN"/>
              </w:rPr>
              <w:t>基础上每多一名具有会计师及以上职称的人员加2分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rPr>
              <w:t>本项最多得</w:t>
            </w:r>
            <w:r>
              <w:rPr>
                <w:rFonts w:hint="eastAsia" w:ascii="Times New Roman" w:hAnsi="Times New Roman" w:eastAsia="仿宋" w:cs="宋体"/>
                <w:kern w:val="2"/>
                <w:sz w:val="24"/>
                <w:highlight w:val="none"/>
                <w:lang w:val="en-US" w:eastAsia="zh-CN"/>
              </w:rPr>
              <w:t>8</w:t>
            </w:r>
            <w:r>
              <w:rPr>
                <w:rFonts w:hint="eastAsia" w:ascii="Times New Roman" w:hAnsi="Times New Roman" w:eastAsia="仿宋" w:cs="宋体"/>
                <w:kern w:val="2"/>
                <w:sz w:val="24"/>
                <w:highlight w:val="none"/>
              </w:rPr>
              <w:t>分。</w:t>
            </w:r>
          </w:p>
          <w:p w14:paraId="6EF6A7BE">
            <w:pPr>
              <w:keepNext w:val="0"/>
              <w:keepLines w:val="0"/>
              <w:pageBreakBefore w:val="0"/>
              <w:widowControl w:val="0"/>
              <w:numPr>
                <w:ilvl w:val="0"/>
                <w:numId w:val="0"/>
              </w:numPr>
              <w:kinsoku/>
              <w:wordWrap w:val="0"/>
              <w:overflowPunct/>
              <w:bidi w:val="0"/>
              <w:spacing w:after="0" w:line="400" w:lineRule="exact"/>
              <w:ind w:leftChars="200"/>
              <w:textAlignment w:val="auto"/>
              <w:rPr>
                <w:rFonts w:hint="eastAsia" w:ascii="Times New Roman" w:hAnsi="Times New Roman" w:eastAsia="仿宋" w:cs="宋体"/>
                <w:kern w:val="2"/>
                <w:sz w:val="24"/>
                <w:highlight w:val="none"/>
                <w:lang w:eastAsia="zh-CN"/>
              </w:rPr>
            </w:pP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说明：提供人员证书复印件并加盖公章。</w:t>
            </w:r>
            <w:r>
              <w:rPr>
                <w:rFonts w:hint="eastAsia" w:ascii="Times New Roman" w:hAnsi="Times New Roman" w:eastAsia="仿宋" w:cs="宋体"/>
                <w:kern w:val="2"/>
                <w:sz w:val="24"/>
                <w:highlight w:val="none"/>
                <w:lang w:eastAsia="zh-CN"/>
              </w:rPr>
              <w:t>）</w:t>
            </w:r>
          </w:p>
        </w:tc>
        <w:tc>
          <w:tcPr>
            <w:tcW w:w="1199" w:type="dxa"/>
            <w:vAlign w:val="center"/>
          </w:tcPr>
          <w:p w14:paraId="507F61F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16</w:t>
            </w:r>
            <w:r>
              <w:rPr>
                <w:rFonts w:hint="eastAsia" w:ascii="Times New Roman" w:hAnsi="Times New Roman" w:eastAsia="仿宋" w:cs="宋体"/>
                <w:kern w:val="2"/>
                <w:sz w:val="24"/>
                <w:highlight w:val="none"/>
              </w:rPr>
              <w:t>分</w:t>
            </w:r>
          </w:p>
        </w:tc>
      </w:tr>
      <w:tr w14:paraId="3D2D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17" w:type="dxa"/>
            <w:vMerge w:val="continue"/>
            <w:vAlign w:val="center"/>
          </w:tcPr>
          <w:p w14:paraId="469BAC5E">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p>
        </w:tc>
        <w:tc>
          <w:tcPr>
            <w:tcW w:w="792" w:type="dxa"/>
            <w:vMerge w:val="continue"/>
            <w:vAlign w:val="center"/>
          </w:tcPr>
          <w:p w14:paraId="61D1017B">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p>
        </w:tc>
        <w:tc>
          <w:tcPr>
            <w:tcW w:w="1199" w:type="dxa"/>
            <w:vAlign w:val="center"/>
          </w:tcPr>
          <w:p w14:paraId="6938140E">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申请人业绩</w:t>
            </w:r>
          </w:p>
        </w:tc>
        <w:tc>
          <w:tcPr>
            <w:tcW w:w="5980" w:type="dxa"/>
            <w:vAlign w:val="center"/>
          </w:tcPr>
          <w:p w14:paraId="393529D7">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1、2022年1月1日至今完成过1个国有企业年报审计项目得7分，</w:t>
            </w:r>
            <w:r>
              <w:rPr>
                <w:rFonts w:hint="eastAsia" w:ascii="Times New Roman" w:hAnsi="Times New Roman" w:eastAsia="仿宋" w:cs="宋体"/>
                <w:kern w:val="2"/>
                <w:sz w:val="24"/>
                <w:highlight w:val="none"/>
              </w:rPr>
              <w:t>20</w:t>
            </w:r>
            <w:r>
              <w:rPr>
                <w:rFonts w:hint="eastAsia" w:ascii="Times New Roman" w:hAnsi="Times New Roman" w:eastAsia="仿宋" w:cs="宋体"/>
                <w:kern w:val="2"/>
                <w:sz w:val="24"/>
                <w:highlight w:val="none"/>
                <w:lang w:val="en-US" w:eastAsia="zh-CN"/>
              </w:rPr>
              <w:t>22</w:t>
            </w:r>
            <w:r>
              <w:rPr>
                <w:rFonts w:hint="eastAsia" w:ascii="Times New Roman" w:hAnsi="Times New Roman" w:eastAsia="仿宋" w:cs="宋体"/>
                <w:kern w:val="2"/>
                <w:sz w:val="24"/>
                <w:highlight w:val="none"/>
              </w:rPr>
              <w:t>年1月1日至今每</w:t>
            </w:r>
            <w:r>
              <w:rPr>
                <w:rFonts w:hint="eastAsia" w:ascii="Times New Roman" w:hAnsi="Times New Roman" w:eastAsia="仿宋" w:cs="宋体"/>
                <w:kern w:val="2"/>
                <w:sz w:val="24"/>
                <w:highlight w:val="none"/>
                <w:lang w:val="en-US" w:eastAsia="zh-CN"/>
              </w:rPr>
              <w:t>多</w:t>
            </w:r>
            <w:r>
              <w:rPr>
                <w:rFonts w:hint="eastAsia" w:ascii="Times New Roman" w:hAnsi="Times New Roman" w:eastAsia="仿宋" w:cs="宋体"/>
                <w:kern w:val="2"/>
                <w:sz w:val="24"/>
                <w:highlight w:val="none"/>
              </w:rPr>
              <w:t>1个国有企业</w:t>
            </w:r>
            <w:r>
              <w:rPr>
                <w:rFonts w:hint="eastAsia" w:ascii="Times New Roman" w:hAnsi="Times New Roman" w:eastAsia="仿宋" w:cs="宋体"/>
                <w:kern w:val="2"/>
                <w:sz w:val="24"/>
                <w:highlight w:val="none"/>
                <w:lang w:val="en-US" w:eastAsia="zh-CN"/>
              </w:rPr>
              <w:t>年度财务决算审计项目得2</w:t>
            </w:r>
            <w:r>
              <w:rPr>
                <w:rFonts w:hint="eastAsia" w:ascii="Times New Roman" w:hAnsi="Times New Roman" w:eastAsia="仿宋" w:cs="宋体"/>
                <w:kern w:val="2"/>
                <w:sz w:val="24"/>
                <w:highlight w:val="none"/>
              </w:rPr>
              <w:t>分，本项最多得</w:t>
            </w:r>
            <w:r>
              <w:rPr>
                <w:rFonts w:hint="eastAsia" w:ascii="Times New Roman" w:hAnsi="Times New Roman" w:eastAsia="仿宋" w:cs="宋体"/>
                <w:kern w:val="2"/>
                <w:sz w:val="24"/>
                <w:highlight w:val="none"/>
                <w:lang w:val="en-US" w:eastAsia="zh-CN"/>
              </w:rPr>
              <w:t>13</w:t>
            </w:r>
            <w:r>
              <w:rPr>
                <w:rFonts w:hint="eastAsia" w:ascii="Times New Roman" w:hAnsi="Times New Roman" w:eastAsia="仿宋" w:cs="宋体"/>
                <w:kern w:val="2"/>
                <w:sz w:val="24"/>
                <w:highlight w:val="none"/>
              </w:rPr>
              <w:t>分。</w:t>
            </w:r>
          </w:p>
          <w:p w14:paraId="209C1268">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lang w:val="en-US" w:eastAsia="zh-CN"/>
              </w:rPr>
            </w:pPr>
            <w:r>
              <w:rPr>
                <w:rFonts w:hint="eastAsia" w:ascii="Times New Roman" w:hAnsi="Times New Roman" w:eastAsia="仿宋" w:cs="宋体"/>
                <w:kern w:val="2"/>
                <w:sz w:val="24"/>
                <w:highlight w:val="none"/>
                <w:lang w:val="en-US" w:eastAsia="zh-CN"/>
              </w:rPr>
              <w:t>2、上述业绩中每</w:t>
            </w:r>
            <w:r>
              <w:rPr>
                <w:rFonts w:hint="eastAsia" w:ascii="Times New Roman" w:hAnsi="Times New Roman" w:eastAsia="仿宋" w:cs="宋体"/>
                <w:kern w:val="2"/>
                <w:sz w:val="24"/>
                <w:highlight w:val="none"/>
              </w:rPr>
              <w:t>具有</w:t>
            </w:r>
            <w:r>
              <w:rPr>
                <w:rFonts w:hint="eastAsia" w:ascii="Times New Roman" w:hAnsi="Times New Roman" w:eastAsia="仿宋" w:cs="宋体"/>
                <w:kern w:val="2"/>
                <w:sz w:val="24"/>
                <w:highlight w:val="none"/>
                <w:lang w:val="en-US" w:eastAsia="zh-CN"/>
              </w:rPr>
              <w:t>一个国有</w:t>
            </w:r>
            <w:r>
              <w:rPr>
                <w:rFonts w:hint="eastAsia" w:ascii="Times New Roman" w:hAnsi="Times New Roman" w:eastAsia="仿宋" w:cs="宋体"/>
                <w:kern w:val="2"/>
                <w:sz w:val="24"/>
                <w:highlight w:val="none"/>
              </w:rPr>
              <w:t>大型企业（资产规模超</w:t>
            </w:r>
            <w:r>
              <w:rPr>
                <w:rFonts w:hint="eastAsia" w:ascii="Times New Roman" w:hAnsi="Times New Roman" w:eastAsia="仿宋" w:cs="宋体"/>
                <w:kern w:val="2"/>
                <w:sz w:val="24"/>
                <w:highlight w:val="none"/>
                <w:lang w:val="en-US" w:eastAsia="zh-CN"/>
              </w:rPr>
              <w:t>5</w:t>
            </w:r>
            <w:r>
              <w:rPr>
                <w:rFonts w:hint="eastAsia" w:ascii="Times New Roman" w:hAnsi="Times New Roman" w:eastAsia="仿宋" w:cs="宋体"/>
                <w:kern w:val="2"/>
                <w:sz w:val="24"/>
                <w:highlight w:val="none"/>
              </w:rPr>
              <w:t>00亿）的年报审计经验</w:t>
            </w:r>
            <w:r>
              <w:rPr>
                <w:rFonts w:hint="eastAsia" w:ascii="Times New Roman" w:hAnsi="Times New Roman" w:eastAsia="仿宋" w:cs="宋体"/>
                <w:kern w:val="2"/>
                <w:sz w:val="24"/>
                <w:highlight w:val="none"/>
                <w:lang w:val="en-US" w:eastAsia="zh-CN"/>
              </w:rPr>
              <w:t>的，加1分，本项最多得3分。</w:t>
            </w:r>
          </w:p>
          <w:p w14:paraId="55EB63D9">
            <w:pPr>
              <w:keepNext w:val="0"/>
              <w:keepLines w:val="0"/>
              <w:pageBreakBefore w:val="0"/>
              <w:widowControl w:val="0"/>
              <w:kinsoku/>
              <w:wordWrap w:val="0"/>
              <w:overflowPunct/>
              <w:bidi w:val="0"/>
              <w:spacing w:after="0" w:line="400" w:lineRule="exact"/>
              <w:ind w:firstLine="480" w:firstLineChars="200"/>
              <w:textAlignment w:val="auto"/>
              <w:rPr>
                <w:rFonts w:hint="default" w:ascii="Times New Roman" w:hAnsi="Times New Roman" w:eastAsia="仿宋" w:cs="宋体"/>
                <w:kern w:val="2"/>
                <w:sz w:val="24"/>
                <w:highlight w:val="none"/>
                <w:lang w:val="en-US" w:eastAsia="zh-CN"/>
              </w:rPr>
            </w:pPr>
            <w:r>
              <w:rPr>
                <w:rFonts w:hint="eastAsia" w:ascii="Times New Roman" w:hAnsi="Times New Roman" w:eastAsia="仿宋" w:cs="宋体"/>
                <w:kern w:val="2"/>
                <w:sz w:val="24"/>
                <w:highlight w:val="none"/>
                <w:lang w:val="en-US" w:eastAsia="zh-CN"/>
              </w:rPr>
              <w:t>3、上述业绩中每</w:t>
            </w:r>
            <w:r>
              <w:rPr>
                <w:rFonts w:hint="eastAsia" w:ascii="Times New Roman" w:hAnsi="Times New Roman" w:eastAsia="仿宋" w:cs="宋体"/>
                <w:kern w:val="2"/>
                <w:sz w:val="24"/>
                <w:highlight w:val="none"/>
              </w:rPr>
              <w:t>具有</w:t>
            </w:r>
            <w:r>
              <w:rPr>
                <w:rFonts w:hint="eastAsia" w:ascii="Times New Roman" w:hAnsi="Times New Roman" w:eastAsia="仿宋" w:cs="宋体"/>
                <w:kern w:val="2"/>
                <w:sz w:val="24"/>
                <w:highlight w:val="none"/>
                <w:lang w:val="en-US" w:eastAsia="zh-CN"/>
              </w:rPr>
              <w:t>一个铁路行业</w:t>
            </w:r>
            <w:r>
              <w:rPr>
                <w:rFonts w:hint="eastAsia" w:ascii="Times New Roman" w:hAnsi="Times New Roman" w:eastAsia="仿宋" w:cs="宋体"/>
                <w:kern w:val="2"/>
                <w:sz w:val="24"/>
                <w:highlight w:val="none"/>
              </w:rPr>
              <w:t>的年报审计经验</w:t>
            </w:r>
            <w:r>
              <w:rPr>
                <w:rFonts w:hint="eastAsia" w:ascii="Times New Roman" w:hAnsi="Times New Roman" w:eastAsia="仿宋" w:cs="宋体"/>
                <w:kern w:val="2"/>
                <w:sz w:val="24"/>
                <w:highlight w:val="none"/>
                <w:lang w:val="en-US" w:eastAsia="zh-CN"/>
              </w:rPr>
              <w:t>的，加1分，本项最多得3分。</w:t>
            </w:r>
          </w:p>
          <w:p w14:paraId="7D6622AF">
            <w:pPr>
              <w:keepNext w:val="0"/>
              <w:keepLines w:val="0"/>
              <w:pageBreakBefore w:val="0"/>
              <w:widowControl w:val="0"/>
              <w:kinsoku/>
              <w:wordWrap w:val="0"/>
              <w:overflowPunct/>
              <w:bidi w:val="0"/>
              <w:spacing w:after="0" w:line="400" w:lineRule="exact"/>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说明</w:t>
            </w:r>
            <w:r>
              <w:rPr>
                <w:rFonts w:hint="eastAsia" w:ascii="Times New Roman" w:hAnsi="Times New Roman" w:eastAsia="仿宋" w:cs="宋体"/>
                <w:kern w:val="2"/>
                <w:sz w:val="24"/>
                <w:highlight w:val="none"/>
              </w:rPr>
              <w:t>：同一服务对象不同年度业绩可视为不同业绩单独得分。提供合同或审计报告能体现项目规模及性质等内容的关键页及签署页复印件并加盖</w:t>
            </w:r>
            <w:r>
              <w:rPr>
                <w:rFonts w:hint="eastAsia" w:ascii="Times New Roman" w:hAnsi="Times New Roman" w:eastAsia="仿宋" w:cs="宋体"/>
                <w:kern w:val="2"/>
                <w:sz w:val="24"/>
                <w:highlight w:val="none"/>
                <w:lang w:eastAsia="zh-CN"/>
              </w:rPr>
              <w:t>比选申请人</w:t>
            </w:r>
            <w:r>
              <w:rPr>
                <w:rFonts w:hint="eastAsia" w:ascii="Times New Roman" w:hAnsi="Times New Roman" w:eastAsia="仿宋" w:cs="宋体"/>
                <w:kern w:val="2"/>
                <w:sz w:val="24"/>
                <w:highlight w:val="none"/>
              </w:rPr>
              <w:t>公章</w:t>
            </w:r>
            <w:r>
              <w:rPr>
                <w:rFonts w:hint="eastAsia" w:ascii="Times New Roman" w:hAnsi="Times New Roman" w:eastAsia="仿宋" w:cs="宋体"/>
                <w:kern w:val="2"/>
                <w:sz w:val="24"/>
                <w:highlight w:val="none"/>
                <w:lang w:eastAsia="zh-CN"/>
              </w:rPr>
              <w:t>）</w:t>
            </w:r>
          </w:p>
        </w:tc>
        <w:tc>
          <w:tcPr>
            <w:tcW w:w="1199" w:type="dxa"/>
            <w:vAlign w:val="center"/>
          </w:tcPr>
          <w:p w14:paraId="191899ED">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19</w:t>
            </w:r>
            <w:r>
              <w:rPr>
                <w:rFonts w:hint="eastAsia" w:ascii="Times New Roman" w:hAnsi="Times New Roman" w:eastAsia="仿宋" w:cs="宋体"/>
                <w:kern w:val="2"/>
                <w:sz w:val="24"/>
                <w:highlight w:val="none"/>
              </w:rPr>
              <w:t>分</w:t>
            </w:r>
          </w:p>
        </w:tc>
      </w:tr>
      <w:tr w14:paraId="4049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8" w:hRule="atLeast"/>
          <w:jc w:val="center"/>
        </w:trPr>
        <w:tc>
          <w:tcPr>
            <w:tcW w:w="617" w:type="dxa"/>
            <w:vMerge w:val="restart"/>
            <w:vAlign w:val="center"/>
          </w:tcPr>
          <w:p w14:paraId="730FE947">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3</w:t>
            </w:r>
          </w:p>
        </w:tc>
        <w:tc>
          <w:tcPr>
            <w:tcW w:w="792" w:type="dxa"/>
            <w:vMerge w:val="restart"/>
            <w:vAlign w:val="center"/>
          </w:tcPr>
          <w:p w14:paraId="396464A6">
            <w:pPr>
              <w:keepNext w:val="0"/>
              <w:keepLines w:val="0"/>
              <w:pageBreakBefore w:val="0"/>
              <w:widowControl w:val="0"/>
              <w:kinsoku/>
              <w:wordWrap w:val="0"/>
              <w:overflowPunct/>
              <w:bidi w:val="0"/>
              <w:spacing w:after="0" w:line="36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服务</w:t>
            </w:r>
          </w:p>
          <w:p w14:paraId="226E5F78">
            <w:pPr>
              <w:keepNext w:val="0"/>
              <w:keepLines w:val="0"/>
              <w:pageBreakBefore w:val="0"/>
              <w:widowControl w:val="0"/>
              <w:kinsoku/>
              <w:wordWrap w:val="0"/>
              <w:overflowPunct/>
              <w:bidi w:val="0"/>
              <w:spacing w:after="0" w:line="36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rPr>
              <w:t>方案</w:t>
            </w:r>
          </w:p>
          <w:p w14:paraId="61C9DB07">
            <w:pPr>
              <w:keepNext w:val="0"/>
              <w:keepLines w:val="0"/>
              <w:pageBreakBefore w:val="0"/>
              <w:widowControl w:val="0"/>
              <w:kinsoku/>
              <w:wordWrap w:val="0"/>
              <w:overflowPunct/>
              <w:bidi w:val="0"/>
              <w:spacing w:after="0" w:line="36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35</w:t>
            </w:r>
            <w:r>
              <w:rPr>
                <w:rFonts w:hint="eastAsia" w:ascii="Times New Roman" w:hAnsi="Times New Roman" w:eastAsia="仿宋" w:cs="宋体"/>
                <w:kern w:val="2"/>
                <w:sz w:val="24"/>
                <w:highlight w:val="none"/>
              </w:rPr>
              <w:t>%</w:t>
            </w:r>
          </w:p>
        </w:tc>
        <w:tc>
          <w:tcPr>
            <w:tcW w:w="1199" w:type="dxa"/>
            <w:vAlign w:val="center"/>
          </w:tcPr>
          <w:p w14:paraId="08BD26F9">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质量</w:t>
            </w:r>
            <w:r>
              <w:rPr>
                <w:rFonts w:hint="eastAsia" w:ascii="Times New Roman" w:hAnsi="Times New Roman" w:eastAsia="仿宋" w:cs="宋体"/>
                <w:kern w:val="2"/>
                <w:sz w:val="24"/>
                <w:highlight w:val="none"/>
                <w:lang w:val="en-US" w:eastAsia="zh-CN"/>
              </w:rPr>
              <w:t>控制</w:t>
            </w:r>
            <w:r>
              <w:rPr>
                <w:rFonts w:hint="eastAsia" w:ascii="Times New Roman" w:hAnsi="Times New Roman" w:eastAsia="仿宋" w:cs="宋体"/>
                <w:kern w:val="2"/>
                <w:sz w:val="24"/>
                <w:highlight w:val="none"/>
              </w:rPr>
              <w:t>方案</w:t>
            </w:r>
          </w:p>
          <w:p w14:paraId="0F445318">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rPr>
            </w:pPr>
          </w:p>
        </w:tc>
        <w:tc>
          <w:tcPr>
            <w:tcW w:w="5980" w:type="dxa"/>
            <w:vAlign w:val="top"/>
          </w:tcPr>
          <w:p w14:paraId="091C8B47">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根据</w:t>
            </w:r>
            <w:r>
              <w:rPr>
                <w:rFonts w:hint="eastAsia" w:ascii="Times New Roman" w:hAnsi="Times New Roman" w:eastAsia="仿宋" w:cs="宋体"/>
                <w:kern w:val="2"/>
                <w:sz w:val="24"/>
                <w:highlight w:val="none"/>
                <w:lang w:val="en-US" w:eastAsia="zh-CN"/>
              </w:rPr>
              <w:t>比选申请</w:t>
            </w:r>
            <w:r>
              <w:rPr>
                <w:rFonts w:hint="eastAsia" w:ascii="Times New Roman" w:hAnsi="Times New Roman" w:eastAsia="仿宋" w:cs="宋体"/>
                <w:kern w:val="2"/>
                <w:sz w:val="24"/>
                <w:highlight w:val="none"/>
              </w:rPr>
              <w:t>人提供的项目质量管理方案进行综合评审：</w:t>
            </w:r>
          </w:p>
          <w:p w14:paraId="09DFF859">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lang w:eastAsia="zh-CN"/>
              </w:rPr>
              <w:t>比选申请人</w:t>
            </w:r>
            <w:r>
              <w:rPr>
                <w:rFonts w:hint="eastAsia" w:ascii="Times New Roman" w:hAnsi="Times New Roman" w:eastAsia="仿宋" w:cs="宋体"/>
                <w:kern w:val="2"/>
                <w:sz w:val="24"/>
                <w:highlight w:val="none"/>
              </w:rPr>
              <w:t>针对本项目提供的质量管理方案内容，</w:t>
            </w:r>
            <w:r>
              <w:rPr>
                <w:rFonts w:hint="eastAsia" w:ascii="Times New Roman" w:hAnsi="Times New Roman" w:eastAsia="仿宋" w:cs="宋体"/>
                <w:kern w:val="2"/>
                <w:sz w:val="24"/>
                <w:highlight w:val="none"/>
                <w:lang w:val="en-US" w:eastAsia="zh-CN"/>
              </w:rPr>
              <w:t>至少</w:t>
            </w:r>
            <w:r>
              <w:rPr>
                <w:rFonts w:hint="eastAsia" w:ascii="Times New Roman" w:hAnsi="Times New Roman" w:eastAsia="仿宋" w:cs="宋体"/>
                <w:kern w:val="2"/>
                <w:sz w:val="24"/>
                <w:highlight w:val="none"/>
              </w:rPr>
              <w:t>应包含：</w:t>
            </w:r>
            <w:r>
              <w:rPr>
                <w:rFonts w:hint="eastAsia" w:ascii="Times New Roman" w:hAnsi="Times New Roman" w:eastAsia="仿宋" w:cs="仿宋"/>
                <w:color w:val="auto"/>
                <w:kern w:val="2"/>
                <w:sz w:val="24"/>
                <w:szCs w:val="24"/>
                <w:highlight w:val="none"/>
                <w:lang w:val="en-US" w:eastAsia="zh-CN" w:bidi="ar-SA"/>
              </w:rPr>
              <w:t>①质量控制及保障措施；②技术支持保障措施；③应急预案；④保密措施；⑤档案管理制度</w:t>
            </w:r>
            <w:r>
              <w:rPr>
                <w:rFonts w:hint="eastAsia" w:ascii="Times New Roman" w:hAnsi="Times New Roman" w:eastAsia="仿宋" w:cs="宋体"/>
                <w:kern w:val="2"/>
                <w:sz w:val="24"/>
                <w:highlight w:val="none"/>
              </w:rPr>
              <w:t>，包括意见分歧解决等。以上5项内容满足本项目需求切实可行合理的得</w:t>
            </w:r>
            <w:r>
              <w:rPr>
                <w:rFonts w:hint="eastAsia" w:ascii="Times New Roman" w:hAnsi="Times New Roman" w:eastAsia="仿宋" w:cs="宋体"/>
                <w:kern w:val="2"/>
                <w:sz w:val="24"/>
                <w:highlight w:val="none"/>
                <w:lang w:val="en-US" w:eastAsia="zh-CN"/>
              </w:rPr>
              <w:t>15-20</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val="en-US" w:eastAsia="zh-CN"/>
              </w:rPr>
              <w:t>较为</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eastAsia="zh-CN"/>
              </w:rPr>
              <w:t>的</w:t>
            </w:r>
            <w:r>
              <w:rPr>
                <w:rFonts w:hint="eastAsia" w:ascii="Times New Roman" w:hAnsi="Times New Roman" w:eastAsia="仿宋" w:cs="宋体"/>
                <w:kern w:val="2"/>
                <w:sz w:val="24"/>
                <w:highlight w:val="none"/>
              </w:rPr>
              <w:t>得</w:t>
            </w:r>
            <w:r>
              <w:rPr>
                <w:rFonts w:hint="eastAsia" w:ascii="Times New Roman" w:hAnsi="Times New Roman" w:eastAsia="仿宋" w:cs="宋体"/>
                <w:kern w:val="2"/>
                <w:sz w:val="24"/>
                <w:highlight w:val="none"/>
                <w:lang w:val="en-US" w:eastAsia="zh-CN"/>
              </w:rPr>
              <w:t>10-15</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一般</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eastAsia="zh-CN"/>
              </w:rPr>
              <w:t>的</w:t>
            </w:r>
            <w:r>
              <w:rPr>
                <w:rFonts w:hint="eastAsia" w:ascii="Times New Roman" w:hAnsi="Times New Roman" w:eastAsia="仿宋" w:cs="宋体"/>
                <w:kern w:val="2"/>
                <w:sz w:val="24"/>
                <w:highlight w:val="none"/>
                <w:lang w:val="en-US" w:eastAsia="zh-CN"/>
              </w:rPr>
              <w:t>得5-10</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一般</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val="en-US" w:eastAsia="zh-CN"/>
              </w:rPr>
              <w:t>以下的得0-5分。</w:t>
            </w:r>
          </w:p>
        </w:tc>
        <w:tc>
          <w:tcPr>
            <w:tcW w:w="1199" w:type="dxa"/>
            <w:vAlign w:val="center"/>
          </w:tcPr>
          <w:p w14:paraId="37D35BC7">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20</w:t>
            </w:r>
            <w:r>
              <w:rPr>
                <w:rFonts w:hint="eastAsia" w:ascii="Times New Roman" w:hAnsi="Times New Roman" w:eastAsia="仿宋" w:cs="宋体"/>
                <w:kern w:val="2"/>
                <w:sz w:val="24"/>
                <w:highlight w:val="none"/>
              </w:rPr>
              <w:t>分</w:t>
            </w:r>
          </w:p>
        </w:tc>
      </w:tr>
      <w:tr w14:paraId="52B9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617" w:type="dxa"/>
            <w:vMerge w:val="continue"/>
            <w:vAlign w:val="center"/>
          </w:tcPr>
          <w:p w14:paraId="7B4BE897">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p>
        </w:tc>
        <w:tc>
          <w:tcPr>
            <w:tcW w:w="792" w:type="dxa"/>
            <w:vMerge w:val="continue"/>
            <w:vAlign w:val="center"/>
          </w:tcPr>
          <w:p w14:paraId="1F6A5C5F">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p>
        </w:tc>
        <w:tc>
          <w:tcPr>
            <w:tcW w:w="1199" w:type="dxa"/>
            <w:vAlign w:val="center"/>
          </w:tcPr>
          <w:p w14:paraId="0100A396">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审计实施</w:t>
            </w:r>
            <w:r>
              <w:rPr>
                <w:rFonts w:hint="eastAsia" w:ascii="Times New Roman" w:hAnsi="Times New Roman" w:eastAsia="仿宋" w:cs="宋体"/>
                <w:kern w:val="2"/>
                <w:sz w:val="24"/>
                <w:highlight w:val="none"/>
              </w:rPr>
              <w:t>方案</w:t>
            </w:r>
          </w:p>
          <w:p w14:paraId="0C3FB3CA">
            <w:pPr>
              <w:keepNext w:val="0"/>
              <w:keepLines w:val="0"/>
              <w:pageBreakBefore w:val="0"/>
              <w:widowControl w:val="0"/>
              <w:kinsoku/>
              <w:wordWrap w:val="0"/>
              <w:overflowPunct/>
              <w:bidi w:val="0"/>
              <w:spacing w:line="280" w:lineRule="exact"/>
              <w:jc w:val="center"/>
              <w:textAlignment w:val="auto"/>
              <w:rPr>
                <w:rFonts w:hint="eastAsia" w:ascii="Times New Roman" w:hAnsi="Times New Roman" w:eastAsia="仿宋" w:cs="宋体"/>
                <w:kern w:val="2"/>
                <w:sz w:val="24"/>
                <w:highlight w:val="none"/>
              </w:rPr>
            </w:pPr>
          </w:p>
        </w:tc>
        <w:tc>
          <w:tcPr>
            <w:tcW w:w="5980" w:type="dxa"/>
            <w:vAlign w:val="top"/>
          </w:tcPr>
          <w:p w14:paraId="290935FE">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rPr>
              <w:t>根据</w:t>
            </w:r>
            <w:r>
              <w:rPr>
                <w:rFonts w:hint="eastAsia" w:ascii="Times New Roman" w:hAnsi="Times New Roman" w:eastAsia="仿宋" w:cs="宋体"/>
                <w:kern w:val="2"/>
                <w:sz w:val="24"/>
                <w:highlight w:val="none"/>
                <w:lang w:eastAsia="zh-CN"/>
              </w:rPr>
              <w:t>比选申请人</w:t>
            </w:r>
            <w:r>
              <w:rPr>
                <w:rFonts w:hint="eastAsia" w:ascii="Times New Roman" w:hAnsi="Times New Roman" w:eastAsia="仿宋" w:cs="宋体"/>
                <w:kern w:val="2"/>
                <w:sz w:val="24"/>
                <w:highlight w:val="none"/>
              </w:rPr>
              <w:t>提供的</w:t>
            </w:r>
            <w:r>
              <w:rPr>
                <w:rFonts w:hint="eastAsia" w:ascii="Times New Roman" w:hAnsi="Times New Roman" w:eastAsia="仿宋" w:cs="宋体"/>
                <w:kern w:val="2"/>
                <w:sz w:val="24"/>
                <w:highlight w:val="none"/>
                <w:lang w:val="en-US" w:eastAsia="zh-CN"/>
              </w:rPr>
              <w:t>审计实施</w:t>
            </w:r>
            <w:r>
              <w:rPr>
                <w:rFonts w:hint="eastAsia" w:ascii="Times New Roman" w:hAnsi="Times New Roman" w:eastAsia="仿宋" w:cs="宋体"/>
                <w:kern w:val="2"/>
                <w:sz w:val="24"/>
                <w:highlight w:val="none"/>
              </w:rPr>
              <w:t>方案进行综合评审：</w:t>
            </w:r>
          </w:p>
          <w:p w14:paraId="50027F59">
            <w:pPr>
              <w:keepNext w:val="0"/>
              <w:keepLines w:val="0"/>
              <w:pageBreakBefore w:val="0"/>
              <w:widowControl w:val="0"/>
              <w:kinsoku/>
              <w:wordWrap w:val="0"/>
              <w:overflowPunct/>
              <w:bidi w:val="0"/>
              <w:spacing w:after="0" w:line="400" w:lineRule="exact"/>
              <w:ind w:firstLine="480" w:firstLineChars="200"/>
              <w:textAlignment w:val="auto"/>
              <w:rPr>
                <w:rFonts w:hint="eastAsia" w:ascii="Times New Roman" w:hAnsi="Times New Roman" w:eastAsia="仿宋" w:cs="宋体"/>
                <w:kern w:val="2"/>
                <w:sz w:val="24"/>
                <w:highlight w:val="none"/>
              </w:rPr>
            </w:pPr>
            <w:r>
              <w:rPr>
                <w:rFonts w:hint="eastAsia" w:ascii="Times New Roman" w:hAnsi="Times New Roman" w:eastAsia="仿宋" w:cs="宋体"/>
                <w:kern w:val="2"/>
                <w:sz w:val="24"/>
                <w:highlight w:val="none"/>
                <w:lang w:eastAsia="zh-CN"/>
              </w:rPr>
              <w:t>比选申请人</w:t>
            </w:r>
            <w:r>
              <w:rPr>
                <w:rFonts w:hint="eastAsia" w:ascii="Times New Roman" w:hAnsi="Times New Roman" w:eastAsia="仿宋" w:cs="宋体"/>
                <w:kern w:val="2"/>
                <w:sz w:val="24"/>
                <w:highlight w:val="none"/>
              </w:rPr>
              <w:t>针对本项目提供的</w:t>
            </w:r>
            <w:r>
              <w:rPr>
                <w:rFonts w:hint="eastAsia" w:ascii="Times New Roman" w:hAnsi="Times New Roman" w:eastAsia="仿宋" w:cs="宋体"/>
                <w:kern w:val="2"/>
                <w:sz w:val="24"/>
                <w:highlight w:val="none"/>
                <w:lang w:val="en-US" w:eastAsia="zh-CN"/>
              </w:rPr>
              <w:t>审计实施</w:t>
            </w:r>
            <w:r>
              <w:rPr>
                <w:rFonts w:hint="eastAsia" w:ascii="Times New Roman" w:hAnsi="Times New Roman" w:eastAsia="仿宋" w:cs="宋体"/>
                <w:kern w:val="2"/>
                <w:sz w:val="24"/>
                <w:highlight w:val="none"/>
              </w:rPr>
              <w:t>方案内容，</w:t>
            </w:r>
            <w:r>
              <w:rPr>
                <w:rFonts w:hint="eastAsia" w:ascii="Times New Roman" w:hAnsi="Times New Roman" w:eastAsia="仿宋" w:cs="宋体"/>
                <w:kern w:val="2"/>
                <w:sz w:val="24"/>
                <w:highlight w:val="none"/>
                <w:lang w:val="en-US" w:eastAsia="zh-CN"/>
              </w:rPr>
              <w:t>至少</w:t>
            </w:r>
            <w:r>
              <w:rPr>
                <w:rFonts w:hint="eastAsia" w:ascii="Times New Roman" w:hAnsi="Times New Roman" w:eastAsia="仿宋" w:cs="宋体"/>
                <w:kern w:val="2"/>
                <w:sz w:val="24"/>
                <w:highlight w:val="none"/>
              </w:rPr>
              <w:t>应包含：①</w:t>
            </w:r>
            <w:r>
              <w:rPr>
                <w:rFonts w:hint="eastAsia" w:ascii="Times New Roman" w:hAnsi="Times New Roman" w:eastAsia="仿宋" w:cs="宋体"/>
                <w:kern w:val="2"/>
                <w:sz w:val="24"/>
                <w:highlight w:val="none"/>
                <w:lang w:val="en-US" w:eastAsia="zh-CN"/>
              </w:rPr>
              <w:t>审计目标及范围</w:t>
            </w:r>
            <w:r>
              <w:rPr>
                <w:rFonts w:hint="eastAsia" w:ascii="Times New Roman" w:hAnsi="Times New Roman" w:eastAsia="仿宋" w:cs="宋体"/>
                <w:kern w:val="2"/>
                <w:sz w:val="24"/>
                <w:highlight w:val="none"/>
              </w:rPr>
              <w:t>，②</w:t>
            </w:r>
            <w:r>
              <w:rPr>
                <w:rFonts w:hint="eastAsia" w:ascii="Times New Roman" w:hAnsi="Times New Roman" w:eastAsia="仿宋" w:cs="宋体"/>
                <w:kern w:val="2"/>
                <w:sz w:val="24"/>
                <w:highlight w:val="none"/>
                <w:lang w:val="en-US" w:eastAsia="zh-CN"/>
              </w:rPr>
              <w:t>审计内容及依据</w:t>
            </w:r>
            <w:r>
              <w:rPr>
                <w:rFonts w:hint="eastAsia" w:ascii="Times New Roman" w:hAnsi="Times New Roman" w:eastAsia="仿宋" w:cs="宋体"/>
                <w:kern w:val="2"/>
                <w:sz w:val="24"/>
                <w:highlight w:val="none"/>
              </w:rPr>
              <w:t>，③</w:t>
            </w:r>
            <w:r>
              <w:rPr>
                <w:rFonts w:hint="eastAsia" w:ascii="Times New Roman" w:hAnsi="Times New Roman" w:eastAsia="仿宋" w:cs="宋体"/>
                <w:kern w:val="2"/>
                <w:sz w:val="24"/>
                <w:highlight w:val="none"/>
                <w:lang w:val="en-US" w:eastAsia="zh-CN"/>
              </w:rPr>
              <w:t>审计重难点分析</w:t>
            </w:r>
            <w:r>
              <w:rPr>
                <w:rFonts w:hint="eastAsia" w:ascii="Times New Roman" w:hAnsi="Times New Roman" w:eastAsia="仿宋" w:cs="宋体"/>
                <w:kern w:val="2"/>
                <w:sz w:val="24"/>
                <w:highlight w:val="none"/>
              </w:rPr>
              <w:t>，④</w:t>
            </w:r>
            <w:r>
              <w:rPr>
                <w:rFonts w:hint="eastAsia" w:ascii="Times New Roman" w:hAnsi="Times New Roman" w:eastAsia="仿宋" w:cs="宋体"/>
                <w:kern w:val="2"/>
                <w:sz w:val="24"/>
                <w:highlight w:val="none"/>
                <w:lang w:val="en-US" w:eastAsia="zh-CN"/>
              </w:rPr>
              <w:t>审计</w:t>
            </w:r>
            <w:r>
              <w:rPr>
                <w:rFonts w:hint="eastAsia" w:ascii="Times New Roman" w:hAnsi="Times New Roman" w:eastAsia="仿宋" w:cs="宋体"/>
                <w:kern w:val="2"/>
                <w:sz w:val="24"/>
                <w:highlight w:val="none"/>
              </w:rPr>
              <w:t>分工及人员配备。以上4项内容满足本项目需求切实可行合理的得</w:t>
            </w:r>
            <w:r>
              <w:rPr>
                <w:rFonts w:hint="eastAsia" w:ascii="Times New Roman" w:hAnsi="Times New Roman" w:eastAsia="仿宋" w:cs="宋体"/>
                <w:kern w:val="2"/>
                <w:sz w:val="24"/>
                <w:highlight w:val="none"/>
                <w:lang w:val="en-US" w:eastAsia="zh-CN"/>
              </w:rPr>
              <w:t>11-15</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val="en-US" w:eastAsia="zh-CN"/>
              </w:rPr>
              <w:t>较为</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eastAsia="zh-CN"/>
              </w:rPr>
              <w:t>的</w:t>
            </w:r>
            <w:r>
              <w:rPr>
                <w:rFonts w:hint="eastAsia" w:ascii="Times New Roman" w:hAnsi="Times New Roman" w:eastAsia="仿宋" w:cs="宋体"/>
                <w:kern w:val="2"/>
                <w:sz w:val="24"/>
                <w:highlight w:val="none"/>
              </w:rPr>
              <w:t>得</w:t>
            </w:r>
            <w:r>
              <w:rPr>
                <w:rFonts w:hint="eastAsia" w:ascii="Times New Roman" w:hAnsi="Times New Roman" w:eastAsia="仿宋" w:cs="宋体"/>
                <w:kern w:val="2"/>
                <w:sz w:val="24"/>
                <w:highlight w:val="none"/>
                <w:lang w:val="en-US" w:eastAsia="zh-CN"/>
              </w:rPr>
              <w:t>7-11</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一般</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eastAsia="zh-CN"/>
              </w:rPr>
              <w:t>的</w:t>
            </w:r>
            <w:r>
              <w:rPr>
                <w:rFonts w:hint="eastAsia" w:ascii="Times New Roman" w:hAnsi="Times New Roman" w:eastAsia="仿宋" w:cs="宋体"/>
                <w:kern w:val="2"/>
                <w:sz w:val="24"/>
                <w:highlight w:val="none"/>
                <w:lang w:val="en-US" w:eastAsia="zh-CN"/>
              </w:rPr>
              <w:t>得3-7</w:t>
            </w:r>
            <w:r>
              <w:rPr>
                <w:rFonts w:hint="eastAsia" w:ascii="Times New Roman" w:hAnsi="Times New Roman" w:eastAsia="仿宋" w:cs="宋体"/>
                <w:kern w:val="2"/>
                <w:sz w:val="24"/>
                <w:highlight w:val="none"/>
              </w:rPr>
              <w:t>分</w:t>
            </w:r>
            <w:r>
              <w:rPr>
                <w:rFonts w:hint="eastAsia" w:ascii="Times New Roman" w:hAnsi="Times New Roman" w:eastAsia="仿宋" w:cs="宋体"/>
                <w:kern w:val="2"/>
                <w:sz w:val="24"/>
                <w:highlight w:val="none"/>
                <w:lang w:eastAsia="zh-CN"/>
              </w:rPr>
              <w:t>；</w:t>
            </w:r>
            <w:r>
              <w:rPr>
                <w:rFonts w:hint="eastAsia" w:ascii="Times New Roman" w:hAnsi="Times New Roman" w:eastAsia="仿宋" w:cs="宋体"/>
                <w:kern w:val="2"/>
                <w:sz w:val="24"/>
                <w:highlight w:val="none"/>
                <w:lang w:val="en-US" w:eastAsia="zh-CN"/>
              </w:rPr>
              <w:t>一般</w:t>
            </w:r>
            <w:r>
              <w:rPr>
                <w:rFonts w:hint="eastAsia" w:ascii="Times New Roman" w:hAnsi="Times New Roman" w:eastAsia="仿宋" w:cs="宋体"/>
                <w:kern w:val="2"/>
                <w:sz w:val="24"/>
                <w:highlight w:val="none"/>
              </w:rPr>
              <w:t>满足本项目需求</w:t>
            </w:r>
            <w:r>
              <w:rPr>
                <w:rFonts w:hint="eastAsia" w:ascii="Times New Roman" w:hAnsi="Times New Roman" w:eastAsia="仿宋" w:cs="宋体"/>
                <w:kern w:val="2"/>
                <w:sz w:val="24"/>
                <w:highlight w:val="none"/>
                <w:lang w:val="en-US" w:eastAsia="zh-CN"/>
              </w:rPr>
              <w:t>以下的得0-3分。</w:t>
            </w:r>
          </w:p>
        </w:tc>
        <w:tc>
          <w:tcPr>
            <w:tcW w:w="1199" w:type="dxa"/>
            <w:vAlign w:val="center"/>
          </w:tcPr>
          <w:p w14:paraId="27FEDB62">
            <w:pPr>
              <w:keepNext w:val="0"/>
              <w:keepLines w:val="0"/>
              <w:pageBreakBefore w:val="0"/>
              <w:widowControl w:val="0"/>
              <w:kinsoku/>
              <w:wordWrap w:val="0"/>
              <w:overflowPunct/>
              <w:bidi w:val="0"/>
              <w:spacing w:line="280" w:lineRule="exact"/>
              <w:jc w:val="center"/>
              <w:textAlignment w:val="auto"/>
              <w:rPr>
                <w:rFonts w:ascii="Times New Roman" w:hAnsi="Times New Roman" w:eastAsia="仿宋" w:cs="宋体"/>
                <w:kern w:val="2"/>
                <w:sz w:val="24"/>
                <w:highlight w:val="none"/>
              </w:rPr>
            </w:pPr>
            <w:r>
              <w:rPr>
                <w:rFonts w:hint="eastAsia" w:ascii="Times New Roman" w:hAnsi="Times New Roman" w:eastAsia="仿宋" w:cs="宋体"/>
                <w:kern w:val="2"/>
                <w:sz w:val="24"/>
                <w:highlight w:val="none"/>
                <w:lang w:val="en-US" w:eastAsia="zh-CN"/>
              </w:rPr>
              <w:t>15</w:t>
            </w:r>
            <w:r>
              <w:rPr>
                <w:rFonts w:hint="eastAsia" w:ascii="Times New Roman" w:hAnsi="Times New Roman" w:eastAsia="仿宋" w:cs="宋体"/>
                <w:kern w:val="2"/>
                <w:sz w:val="24"/>
                <w:highlight w:val="none"/>
              </w:rPr>
              <w:t>分</w:t>
            </w:r>
          </w:p>
        </w:tc>
      </w:tr>
    </w:tbl>
    <w:p w14:paraId="5AFC67A1">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br w:type="page"/>
      </w:r>
    </w:p>
    <w:p w14:paraId="4E35915B">
      <w:pPr>
        <w:keepNext w:val="0"/>
        <w:keepLines w:val="0"/>
        <w:pageBreakBefore w:val="0"/>
        <w:widowControl w:val="0"/>
        <w:numPr>
          <w:ilvl w:val="0"/>
          <w:numId w:val="4"/>
        </w:numPr>
        <w:kinsoku/>
        <w:wordWrap w:val="0"/>
        <w:overflowPunct/>
        <w:bidi w:val="0"/>
        <w:spacing w:after="0" w:line="360" w:lineRule="auto"/>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综合评分</w:t>
      </w:r>
    </w:p>
    <w:p w14:paraId="2ED77CD9">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各比选申请人的综合得分等于评分细则各项之和，各项得分按四舍五入原则精确到小数点后两位。</w:t>
      </w:r>
    </w:p>
    <w:p w14:paraId="2626ADC7">
      <w:pPr>
        <w:keepNext w:val="0"/>
        <w:keepLines w:val="0"/>
        <w:pageBreakBefore w:val="0"/>
        <w:widowControl w:val="0"/>
        <w:numPr>
          <w:ilvl w:val="0"/>
          <w:numId w:val="4"/>
        </w:numPr>
        <w:kinsoku/>
        <w:wordWrap w:val="0"/>
        <w:overflowPunct/>
        <w:bidi w:val="0"/>
        <w:spacing w:after="0" w:line="360" w:lineRule="auto"/>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推荐中选候选人</w:t>
      </w:r>
    </w:p>
    <w:p w14:paraId="6972ABAD">
      <w:pPr>
        <w:keepNext w:val="0"/>
        <w:keepLines w:val="0"/>
        <w:pageBreakBefore w:val="0"/>
        <w:widowControl w:val="0"/>
        <w:kinsoku/>
        <w:wordWrap w:val="0"/>
        <w:overflowPunct/>
        <w:bidi w:val="0"/>
        <w:spacing w:after="0" w:line="360" w:lineRule="auto"/>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评审委员会对通过资格评审的比选申请人，按照经评审的综合得分由高到低推荐中选候选人（若不足3名，则按相应数量推荐）。若多名比选申请人的综合得分相同，则报价低的比选申请人将被优先推荐。</w:t>
      </w:r>
    </w:p>
    <w:p w14:paraId="465A405C">
      <w:pPr>
        <w:keepNext w:val="0"/>
        <w:keepLines w:val="0"/>
        <w:pageBreakBefore w:val="0"/>
        <w:widowControl w:val="0"/>
        <w:kinsoku/>
        <w:wordWrap w:val="0"/>
        <w:overflowPunct/>
        <w:bidi w:val="0"/>
        <w:spacing w:after="0" w:line="500" w:lineRule="exact"/>
        <w:jc w:val="center"/>
        <w:textAlignment w:val="auto"/>
        <w:outlineLvl w:val="0"/>
        <w:rPr>
          <w:rFonts w:hint="eastAsia" w:ascii="Times New Roman" w:hAnsi="Times New Roman" w:eastAsia="Arial Unicode MS" w:cs="Arial Unicode MS"/>
          <w:bCs/>
          <w:kern w:val="44"/>
          <w:sz w:val="44"/>
          <w:szCs w:val="44"/>
          <w:highlight w:val="none"/>
        </w:rPr>
      </w:pPr>
      <w:r>
        <w:rPr>
          <w:rFonts w:hint="eastAsia" w:ascii="Times New Roman" w:hAnsi="Times New Roman" w:eastAsia="仿宋_GB2312" w:cs="仿宋_GB2312"/>
          <w:sz w:val="32"/>
          <w:szCs w:val="32"/>
          <w:highlight w:val="none"/>
          <w:lang w:eastAsia="zh-CN"/>
        </w:rPr>
        <w:br w:type="page"/>
      </w:r>
      <w:r>
        <w:rPr>
          <w:rFonts w:hint="eastAsia" w:ascii="Times New Roman" w:hAnsi="Times New Roman" w:eastAsia="Arial Unicode MS" w:cs="Arial Unicode MS"/>
          <w:bCs/>
          <w:kern w:val="44"/>
          <w:sz w:val="44"/>
          <w:szCs w:val="44"/>
          <w:highlight w:val="none"/>
        </w:rPr>
        <w:t>第六章  合同模板</w:t>
      </w:r>
    </w:p>
    <w:p w14:paraId="35C1DA46">
      <w:pPr>
        <w:keepNext w:val="0"/>
        <w:keepLines w:val="0"/>
        <w:pageBreakBefore w:val="0"/>
        <w:widowControl w:val="0"/>
        <w:kinsoku/>
        <w:wordWrap w:val="0"/>
        <w:overflowPunct/>
        <w:bidi w:val="0"/>
        <w:spacing w:after="0" w:line="500" w:lineRule="exact"/>
        <w:textAlignment w:val="auto"/>
        <w:rPr>
          <w:rFonts w:ascii="Times New Roman" w:hAnsi="Times New Roman" w:eastAsiaTheme="majorEastAsia"/>
          <w:b/>
          <w:bCs/>
          <w:highlight w:val="none"/>
        </w:rPr>
      </w:pPr>
      <w:r>
        <w:rPr>
          <w:rFonts w:hint="eastAsia" w:ascii="Times New Roman" w:hAnsi="Times New Roman" w:eastAsiaTheme="majorEastAsia"/>
          <w:b/>
          <w:bCs/>
          <w:highlight w:val="none"/>
        </w:rPr>
        <w:t>注：（本合同模板仅供参考，以实际签订的合同为准）</w:t>
      </w:r>
    </w:p>
    <w:p w14:paraId="3DFEC6C1">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p>
    <w:p w14:paraId="500837EE">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 xml:space="preserve">项目名称：                                                                   </w:t>
      </w:r>
    </w:p>
    <w:p w14:paraId="1F7D5085">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 xml:space="preserve">甲方：                                     </w:t>
      </w:r>
    </w:p>
    <w:p w14:paraId="176DA405">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微软雅黑"/>
          <w:highlight w:val="none"/>
          <w:lang w:val="en-US" w:eastAsia="zh-CN"/>
        </w:rPr>
      </w:pPr>
      <w:r>
        <w:rPr>
          <w:rFonts w:hint="eastAsia" w:ascii="Times New Roman" w:hAnsi="Times New Roman" w:eastAsia="仿宋_GB2312" w:cs="仿宋_GB2312"/>
          <w:sz w:val="32"/>
          <w:szCs w:val="32"/>
          <w:highlight w:val="none"/>
          <w:lang w:eastAsia="zh-CN"/>
        </w:rPr>
        <w:t xml:space="preserve">乙方：    </w:t>
      </w:r>
      <w:r>
        <w:rPr>
          <w:rFonts w:ascii="Times New Roman" w:hAnsi="Times New Roman" w:eastAsia="仿宋" w:cs="仿宋"/>
          <w:sz w:val="24"/>
          <w:szCs w:val="24"/>
          <w:highlight w:val="none"/>
          <w:u w:val="single" w:color="auto"/>
        </w:rPr>
        <w:t xml:space="preserve">                                 </w:t>
      </w:r>
    </w:p>
    <w:p w14:paraId="0F9D69A2">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根据《中华人民共和国民法典》及</w:t>
      </w:r>
      <w:r>
        <w:rPr>
          <w:rFonts w:hint="eastAsia" w:ascii="Times New Roman" w:hAnsi="Times New Roman" w:eastAsia="仿宋_GB2312" w:cs="仿宋_GB2312"/>
          <w:sz w:val="32"/>
          <w:szCs w:val="32"/>
          <w:highlight w:val="none"/>
        </w:rPr>
        <w:t>四川铁路发展有限公司及</w:t>
      </w:r>
      <w:r>
        <w:rPr>
          <w:rFonts w:hint="eastAsia" w:ascii="Times New Roman" w:hAnsi="Times New Roman" w:eastAsia="仿宋_GB2312" w:cs="仿宋_GB2312"/>
          <w:sz w:val="32"/>
          <w:szCs w:val="32"/>
          <w:highlight w:val="none"/>
          <w:lang w:eastAsia="zh-CN"/>
        </w:rPr>
        <w:t>所属</w:t>
      </w:r>
      <w:r>
        <w:rPr>
          <w:rFonts w:hint="eastAsia" w:ascii="Times New Roman" w:hAnsi="Times New Roman" w:eastAsia="仿宋_GB2312" w:cs="仿宋_GB2312"/>
          <w:sz w:val="32"/>
          <w:szCs w:val="32"/>
          <w:highlight w:val="none"/>
        </w:rPr>
        <w:t>企业</w:t>
      </w:r>
      <w:r>
        <w:rPr>
          <w:rFonts w:hint="eastAsia" w:ascii="Times New Roman" w:hAnsi="Times New Roman" w:eastAsia="仿宋_GB2312" w:cs="仿宋_GB2312"/>
          <w:sz w:val="32"/>
          <w:szCs w:val="32"/>
          <w:highlight w:val="none"/>
          <w:lang w:val="en-US" w:eastAsia="zh-CN"/>
        </w:rPr>
        <w:t>2025-2026年</w:t>
      </w:r>
      <w:r>
        <w:rPr>
          <w:rFonts w:hint="eastAsia" w:ascii="Times New Roman" w:hAnsi="Times New Roman" w:eastAsia="仿宋_GB2312" w:cs="仿宋_GB2312"/>
          <w:sz w:val="32"/>
          <w:szCs w:val="32"/>
          <w:highlight w:val="none"/>
        </w:rPr>
        <w:t>年度报表审计服务项目</w:t>
      </w:r>
      <w:r>
        <w:rPr>
          <w:rFonts w:hint="eastAsia" w:ascii="Times New Roman" w:hAnsi="Times New Roman" w:eastAsia="仿宋_GB2312" w:cs="仿宋_GB2312"/>
          <w:sz w:val="32"/>
          <w:szCs w:val="32"/>
          <w:highlight w:val="none"/>
          <w:lang w:eastAsia="zh-CN"/>
        </w:rPr>
        <w:t>的《</w:t>
      </w:r>
      <w:r>
        <w:rPr>
          <w:rFonts w:hint="eastAsia" w:ascii="Times New Roman" w:hAnsi="Times New Roman" w:eastAsia="仿宋_GB2312" w:cs="仿宋_GB2312"/>
          <w:sz w:val="32"/>
          <w:szCs w:val="32"/>
          <w:highlight w:val="none"/>
          <w:lang w:val="en-US" w:eastAsia="zh-CN"/>
        </w:rPr>
        <w:t>比选</w:t>
      </w:r>
      <w:r>
        <w:rPr>
          <w:rFonts w:hint="eastAsia" w:ascii="Times New Roman" w:hAnsi="Times New Roman" w:eastAsia="仿宋_GB2312" w:cs="仿宋_GB2312"/>
          <w:sz w:val="32"/>
          <w:szCs w:val="32"/>
          <w:highlight w:val="none"/>
          <w:lang w:eastAsia="zh-CN"/>
        </w:rPr>
        <w:t>文件》、乙方的《</w:t>
      </w:r>
      <w:r>
        <w:rPr>
          <w:rFonts w:hint="eastAsia" w:ascii="Times New Roman" w:hAnsi="Times New Roman" w:eastAsia="仿宋_GB2312" w:cs="仿宋_GB2312"/>
          <w:sz w:val="32"/>
          <w:szCs w:val="32"/>
          <w:highlight w:val="none"/>
          <w:lang w:val="en-US" w:eastAsia="zh-CN"/>
        </w:rPr>
        <w:t>比选申请</w:t>
      </w:r>
      <w:r>
        <w:rPr>
          <w:rFonts w:hint="eastAsia" w:ascii="Times New Roman" w:hAnsi="Times New Roman" w:eastAsia="仿宋_GB2312" w:cs="仿宋_GB2312"/>
          <w:sz w:val="32"/>
          <w:szCs w:val="32"/>
          <w:highlight w:val="none"/>
          <w:lang w:eastAsia="zh-CN"/>
        </w:rPr>
        <w:t>文件》及《中标通知书》，甲、乙双方同意签订本合同。详细技术说明及其他有关合同项目的特定信息由合同附件予以说明，合同附件及本项目的</w:t>
      </w:r>
      <w:r>
        <w:rPr>
          <w:rFonts w:hint="eastAsia" w:ascii="Times New Roman" w:hAnsi="Times New Roman" w:eastAsia="仿宋_GB2312" w:cs="仿宋_GB2312"/>
          <w:sz w:val="32"/>
          <w:szCs w:val="32"/>
          <w:highlight w:val="none"/>
          <w:lang w:val="en-US" w:eastAsia="zh-CN"/>
        </w:rPr>
        <w:t>比选</w:t>
      </w:r>
      <w:r>
        <w:rPr>
          <w:rFonts w:hint="eastAsia" w:ascii="Times New Roman" w:hAnsi="Times New Roman" w:eastAsia="仿宋_GB2312" w:cs="仿宋_GB2312"/>
          <w:sz w:val="32"/>
          <w:szCs w:val="32"/>
          <w:highlight w:val="none"/>
          <w:lang w:eastAsia="zh-CN"/>
        </w:rPr>
        <w:t>文件、</w:t>
      </w:r>
      <w:r>
        <w:rPr>
          <w:rFonts w:hint="eastAsia" w:ascii="Times New Roman" w:hAnsi="Times New Roman" w:eastAsia="仿宋_GB2312" w:cs="仿宋_GB2312"/>
          <w:sz w:val="32"/>
          <w:szCs w:val="32"/>
          <w:highlight w:val="none"/>
          <w:lang w:val="en-US" w:eastAsia="zh-CN"/>
        </w:rPr>
        <w:t>比选申请</w:t>
      </w:r>
      <w:r>
        <w:rPr>
          <w:rFonts w:hint="eastAsia" w:ascii="Times New Roman" w:hAnsi="Times New Roman" w:eastAsia="仿宋_GB2312" w:cs="仿宋_GB2312"/>
          <w:sz w:val="32"/>
          <w:szCs w:val="32"/>
          <w:highlight w:val="none"/>
          <w:lang w:eastAsia="zh-CN"/>
        </w:rPr>
        <w:t>文件、《中标通知书》等均为本合同不可分割的</w:t>
      </w:r>
      <w:r>
        <w:rPr>
          <w:rFonts w:hint="eastAsia" w:ascii="Times New Roman" w:hAnsi="Times New Roman" w:eastAsia="仿宋_GB2312" w:cs="仿宋_GB2312"/>
          <w:sz w:val="32"/>
          <w:szCs w:val="32"/>
          <w:highlight w:val="none"/>
          <w:lang w:val="en-US" w:eastAsia="zh-CN"/>
        </w:rPr>
        <w:t>组成</w:t>
      </w:r>
      <w:r>
        <w:rPr>
          <w:rFonts w:hint="eastAsia" w:ascii="Times New Roman" w:hAnsi="Times New Roman" w:eastAsia="仿宋_GB2312" w:cs="仿宋_GB2312"/>
          <w:sz w:val="32"/>
          <w:szCs w:val="32"/>
          <w:highlight w:val="none"/>
          <w:lang w:eastAsia="zh-CN"/>
        </w:rPr>
        <w:t>部分。双方同意共同遵守如下条款：</w:t>
      </w:r>
    </w:p>
    <w:p w14:paraId="5C7A9A48">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第一条  合同文件</w:t>
      </w:r>
    </w:p>
    <w:p w14:paraId="67618369">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下列与本次</w:t>
      </w:r>
      <w:r>
        <w:rPr>
          <w:rFonts w:hint="eastAsia" w:ascii="Times New Roman" w:hAnsi="Times New Roman" w:eastAsia="仿宋_GB2312" w:cs="仿宋_GB2312"/>
          <w:sz w:val="32"/>
          <w:szCs w:val="32"/>
          <w:highlight w:val="none"/>
          <w:lang w:val="en-US" w:eastAsia="zh-CN"/>
        </w:rPr>
        <w:t>比选</w:t>
      </w:r>
      <w:r>
        <w:rPr>
          <w:rFonts w:hint="eastAsia" w:ascii="Times New Roman" w:hAnsi="Times New Roman" w:eastAsia="仿宋_GB2312" w:cs="仿宋_GB2312"/>
          <w:sz w:val="32"/>
          <w:szCs w:val="32"/>
          <w:highlight w:val="none"/>
        </w:rPr>
        <w:t>活动有关的文件及附件是本合同不可分割的组成部分，与本合同具有同等法律效力，这些文件包括但不限于：</w:t>
      </w:r>
    </w:p>
    <w:p w14:paraId="70ACB608">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比选</w:t>
      </w:r>
      <w:r>
        <w:rPr>
          <w:rFonts w:hint="eastAsia" w:ascii="Times New Roman" w:hAnsi="Times New Roman" w:eastAsia="仿宋_GB2312" w:cs="仿宋_GB2312"/>
          <w:sz w:val="32"/>
          <w:szCs w:val="32"/>
          <w:highlight w:val="none"/>
        </w:rPr>
        <w:t>文件</w:t>
      </w:r>
    </w:p>
    <w:p w14:paraId="7681E786">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val="en-US" w:eastAsia="zh-CN"/>
        </w:rPr>
        <w:t>比选申请</w:t>
      </w:r>
      <w:r>
        <w:rPr>
          <w:rFonts w:hint="eastAsia" w:ascii="Times New Roman" w:hAnsi="Times New Roman" w:eastAsia="仿宋_GB2312" w:cs="仿宋_GB2312"/>
          <w:sz w:val="32"/>
          <w:szCs w:val="32"/>
          <w:highlight w:val="none"/>
        </w:rPr>
        <w:t>文件</w:t>
      </w:r>
    </w:p>
    <w:p w14:paraId="12567396">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3．乙方在响应时的书面承诺</w:t>
      </w:r>
    </w:p>
    <w:p w14:paraId="0FED3D81">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4．中标通知书</w:t>
      </w:r>
    </w:p>
    <w:p w14:paraId="47A02938">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5．合同补充条款或说明</w:t>
      </w:r>
    </w:p>
    <w:p w14:paraId="5453FD4F">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6．保密协议或条款</w:t>
      </w:r>
    </w:p>
    <w:p w14:paraId="2DF0946C">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w:t>
      </w:r>
      <w:r>
        <w:rPr>
          <w:rFonts w:hint="eastAsia" w:ascii="Times New Roman" w:hAnsi="Times New Roman" w:eastAsia="仿宋_GB2312" w:cs="仿宋_GB2312"/>
          <w:sz w:val="32"/>
          <w:szCs w:val="32"/>
          <w:highlight w:val="none"/>
          <w:lang w:val="en-US" w:eastAsia="zh-CN"/>
        </w:rPr>
        <w:t>合同</w:t>
      </w:r>
      <w:r>
        <w:rPr>
          <w:rFonts w:hint="eastAsia" w:ascii="Times New Roman" w:hAnsi="Times New Roman" w:eastAsia="仿宋_GB2312" w:cs="仿宋_GB2312"/>
          <w:sz w:val="32"/>
          <w:szCs w:val="32"/>
          <w:highlight w:val="none"/>
        </w:rPr>
        <w:t>附件</w:t>
      </w:r>
    </w:p>
    <w:p w14:paraId="1937F350">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第二条  合同期限</w:t>
      </w:r>
    </w:p>
    <w:p w14:paraId="6474A853">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委托服务期间自</w:t>
      </w:r>
      <w:r>
        <w:rPr>
          <w:rFonts w:hint="eastAsia"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月至</w:t>
      </w:r>
      <w:r>
        <w:rPr>
          <w:rFonts w:hint="eastAsia"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b w:val="0"/>
          <w:bCs w:val="0"/>
          <w:sz w:val="32"/>
          <w:szCs w:val="32"/>
          <w:highlight w:val="none"/>
          <w:u w:val="single"/>
        </w:rPr>
        <w:t xml:space="preserve">       </w:t>
      </w:r>
      <w:r>
        <w:rPr>
          <w:rFonts w:hint="eastAsia" w:ascii="Times New Roman" w:hAnsi="Times New Roman" w:eastAsia="仿宋_GB2312" w:cs="仿宋_GB2312"/>
          <w:sz w:val="32"/>
          <w:szCs w:val="32"/>
          <w:highlight w:val="none"/>
        </w:rPr>
        <w:t>月止。</w:t>
      </w:r>
    </w:p>
    <w:p w14:paraId="4AEEEDC1">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sz w:val="32"/>
          <w:szCs w:val="32"/>
          <w:highlight w:val="none"/>
        </w:rPr>
        <w:t>第三条  服务内容与服务标准</w:t>
      </w:r>
    </w:p>
    <w:p w14:paraId="71A36531">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比选</w:t>
      </w:r>
      <w:r>
        <w:rPr>
          <w:rFonts w:hint="eastAsia" w:ascii="Times New Roman" w:hAnsi="Times New Roman" w:eastAsia="仿宋_GB2312" w:cs="仿宋_GB2312"/>
          <w:sz w:val="32"/>
          <w:szCs w:val="32"/>
          <w:highlight w:val="none"/>
        </w:rPr>
        <w:t>文件要求、</w:t>
      </w:r>
      <w:r>
        <w:rPr>
          <w:rFonts w:hint="eastAsia" w:ascii="Times New Roman" w:hAnsi="Times New Roman" w:eastAsia="仿宋_GB2312" w:cs="仿宋_GB2312"/>
          <w:sz w:val="32"/>
          <w:szCs w:val="32"/>
          <w:highlight w:val="none"/>
          <w:lang w:val="en-US" w:eastAsia="zh-CN"/>
        </w:rPr>
        <w:t>比选申请</w:t>
      </w:r>
      <w:r>
        <w:rPr>
          <w:rFonts w:hint="eastAsia" w:ascii="Times New Roman" w:hAnsi="Times New Roman" w:eastAsia="仿宋_GB2312" w:cs="仿宋_GB2312"/>
          <w:sz w:val="32"/>
          <w:szCs w:val="32"/>
          <w:highlight w:val="none"/>
        </w:rPr>
        <w:t>文件响应的服务内容（合同签订时明确）</w:t>
      </w:r>
    </w:p>
    <w:p w14:paraId="620EA703">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第四条  合同金额及支付方式</w:t>
      </w:r>
    </w:p>
    <w:p w14:paraId="7D566DD2">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4.1  合同金额为：含税总价：               元（大写：                  ），</w:t>
      </w:r>
      <w:r>
        <w:rPr>
          <w:rFonts w:hint="eastAsia" w:ascii="Times New Roman" w:hAnsi="Times New Roman" w:eastAsia="仿宋_GB2312" w:cs="仿宋_GB2312"/>
          <w:sz w:val="32"/>
          <w:szCs w:val="32"/>
          <w:highlight w:val="none"/>
          <w:lang w:val="en-US" w:eastAsia="zh-CN"/>
        </w:rPr>
        <w:t>税金：             元（大写：                  ），</w:t>
      </w:r>
      <w:r>
        <w:rPr>
          <w:rFonts w:hint="eastAsia" w:ascii="Times New Roman" w:hAnsi="Times New Roman" w:eastAsia="仿宋_GB2312" w:cs="仿宋_GB2312"/>
          <w:sz w:val="32"/>
          <w:szCs w:val="32"/>
          <w:highlight w:val="none"/>
        </w:rPr>
        <w:t>增值税税率：</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不含税金额</w:t>
      </w:r>
      <w:r>
        <w:rPr>
          <w:rFonts w:hint="eastAsia" w:ascii="Times New Roman" w:hAnsi="Times New Roman" w:eastAsia="仿宋_GB2312" w:cs="仿宋_GB2312"/>
          <w:sz w:val="32"/>
          <w:szCs w:val="32"/>
          <w:highlight w:val="none"/>
        </w:rPr>
        <w:t>：               元（大写：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本合同执行期间合同金额不变，甲方无须另向乙方支付本合同规定之外的其他任何费用。</w:t>
      </w:r>
    </w:p>
    <w:p w14:paraId="64352BA9">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4.2  支付方式</w:t>
      </w:r>
    </w:p>
    <w:p w14:paraId="13C0FF66">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乙方于正式审计报告出具后15日内向甲方开具合同金额的增值税【☑专用/□普通】发票，甲方于收到发票后15日内向乙方一次性支付相应金额。乙方开具增值税发票的形式与内容均合法、有效、完整、准确，不开具或开具不合格的增值税发票，甲方有权迟延支付应付款项直至乙方开具合格增值税发票，甲方不因此承担延期付款的违约责任，且乙方的各项合同义务仍应按合同约定履行。乙方开具的增值税发票不合格的，应在接到甲方要求后的5个工作日内重新开具合格的增值税发票并送达至甲方，乙方自行承担相关费用。</w:t>
      </w:r>
    </w:p>
    <w:p w14:paraId="44B0528F">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第五条  知识产权及承诺</w:t>
      </w:r>
    </w:p>
    <w:p w14:paraId="1DFB6E04">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5.1  乙方保证所提供的服务及服务成果均不会侵犯任何第三方的专利权、商标权、著作权或其他合法权益，否则视为乙方违约，由此产生的</w:t>
      </w:r>
      <w:r>
        <w:rPr>
          <w:rFonts w:hint="eastAsia" w:ascii="Times New Roman" w:hAnsi="Times New Roman" w:eastAsia="仿宋_GB2312" w:cs="仿宋_GB2312"/>
          <w:sz w:val="32"/>
          <w:szCs w:val="32"/>
          <w:highlight w:val="none"/>
          <w:lang w:val="en-US" w:eastAsia="zh-CN"/>
        </w:rPr>
        <w:t>甲方</w:t>
      </w:r>
      <w:r>
        <w:rPr>
          <w:rFonts w:hint="eastAsia" w:ascii="Times New Roman" w:hAnsi="Times New Roman" w:eastAsia="仿宋_GB2312" w:cs="仿宋_GB2312"/>
          <w:sz w:val="32"/>
          <w:szCs w:val="32"/>
          <w:highlight w:val="none"/>
        </w:rPr>
        <w:t>一切损失由乙方承担</w:t>
      </w:r>
      <w:r>
        <w:rPr>
          <w:rFonts w:hint="eastAsia" w:ascii="Times New Roman" w:hAnsi="Times New Roman" w:eastAsia="仿宋_GB2312" w:cs="仿宋_GB2312"/>
          <w:sz w:val="32"/>
          <w:szCs w:val="32"/>
          <w:highlight w:val="none"/>
          <w:lang w:val="en-US" w:eastAsia="zh-CN"/>
        </w:rPr>
        <w:t>赔偿责任</w:t>
      </w:r>
      <w:r>
        <w:rPr>
          <w:rFonts w:hint="eastAsia" w:ascii="Times New Roman" w:hAnsi="Times New Roman" w:eastAsia="仿宋_GB2312" w:cs="仿宋_GB2312"/>
          <w:sz w:val="32"/>
          <w:szCs w:val="32"/>
          <w:highlight w:val="none"/>
        </w:rPr>
        <w:t>。</w:t>
      </w:r>
    </w:p>
    <w:p w14:paraId="093FE20F">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5.2  经甲乙双方协商一致，乙方为履行本合同而产生的服务成果的知识产权归</w:t>
      </w:r>
      <w:r>
        <w:rPr>
          <w:rFonts w:hint="eastAsia" w:ascii="Times New Roman" w:hAnsi="Times New Roman" w:eastAsia="仿宋_GB2312" w:cs="仿宋_GB2312"/>
          <w:sz w:val="32"/>
          <w:szCs w:val="32"/>
          <w:highlight w:val="none"/>
          <w:u w:val="none"/>
          <w:lang w:val="en-US" w:eastAsia="zh-CN"/>
        </w:rPr>
        <w:t>甲方</w:t>
      </w:r>
      <w:r>
        <w:rPr>
          <w:rFonts w:hint="eastAsia" w:ascii="Times New Roman" w:hAnsi="Times New Roman" w:eastAsia="仿宋_GB2312" w:cs="仿宋_GB2312"/>
          <w:sz w:val="32"/>
          <w:szCs w:val="32"/>
          <w:highlight w:val="none"/>
          <w:lang w:val="en-US" w:eastAsia="zh-CN"/>
        </w:rPr>
        <w:t>所</w:t>
      </w:r>
      <w:r>
        <w:rPr>
          <w:rFonts w:hint="eastAsia" w:ascii="Times New Roman" w:hAnsi="Times New Roman" w:eastAsia="仿宋_GB2312" w:cs="仿宋_GB2312"/>
          <w:sz w:val="32"/>
          <w:szCs w:val="32"/>
          <w:highlight w:val="none"/>
        </w:rPr>
        <w:t>有。未经甲方事先书面同意，乙方不得将基于本合同产生的服务成果用于本合同目的之外的任何其他用途，根据国家法律法规强制性规定或有权机关要求除外。</w:t>
      </w:r>
    </w:p>
    <w:p w14:paraId="32D75B85">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第六条  甲方的权利与义务</w:t>
      </w:r>
    </w:p>
    <w:p w14:paraId="562AC996">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6.1  甲方有权对合同规定范围内乙方的服务进行督促，并要求乙方进行符合服务质量标准的修改。</w:t>
      </w:r>
    </w:p>
    <w:p w14:paraId="39F361BB">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  负责监督乙方服务的实施及执行情况。</w:t>
      </w:r>
    </w:p>
    <w:p w14:paraId="3C65F4E5">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  根据本合同规定，按时向乙方支付应付服务费用。</w:t>
      </w:r>
    </w:p>
    <w:p w14:paraId="4CBF16DE">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6.4  国家法律、法规所规定由甲方承担的其它责任。</w:t>
      </w:r>
    </w:p>
    <w:p w14:paraId="35DB6E79">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第七条  乙方的权利与义务</w:t>
      </w:r>
    </w:p>
    <w:p w14:paraId="061D559C">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7.1  对委托服务范围内的项目有管理权及服务义务。按照服务内容和质量标准按时保质完成服务。</w:t>
      </w:r>
    </w:p>
    <w:p w14:paraId="72C00764">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7.2  根据本合同规定向甲方收取服务费用，并有权在项目管理范围内管理及合理使用。</w:t>
      </w:r>
    </w:p>
    <w:p w14:paraId="1710731B">
      <w:pPr>
        <w:spacing w:after="0"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7.3  及时向甲方通告项目服务范围内有关服务的重大事项。</w:t>
      </w:r>
    </w:p>
    <w:p w14:paraId="0932F695">
      <w:pPr>
        <w:spacing w:after="0"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 xml:space="preserve">7.4  </w:t>
      </w:r>
      <w:r>
        <w:rPr>
          <w:rFonts w:hint="eastAsia" w:ascii="Times New Roman" w:hAnsi="Times New Roman" w:eastAsia="仿宋_GB2312" w:cs="仿宋_GB2312"/>
          <w:sz w:val="32"/>
          <w:szCs w:val="32"/>
          <w:highlight w:val="none"/>
        </w:rPr>
        <w:t>乙方应当对</w:t>
      </w:r>
      <w:r>
        <w:rPr>
          <w:rFonts w:hint="eastAsia" w:ascii="Times New Roman" w:hAnsi="Times New Roman" w:eastAsia="仿宋_GB2312" w:cs="仿宋_GB2312"/>
          <w:sz w:val="32"/>
          <w:szCs w:val="32"/>
          <w:highlight w:val="none"/>
          <w:lang w:val="en-US" w:eastAsia="zh-CN"/>
        </w:rPr>
        <w:t>在履行本合同</w:t>
      </w:r>
      <w:r>
        <w:rPr>
          <w:rFonts w:hint="eastAsia" w:ascii="Times New Roman" w:hAnsi="Times New Roman" w:eastAsia="仿宋_GB2312" w:cs="仿宋_GB2312"/>
          <w:sz w:val="32"/>
          <w:szCs w:val="32"/>
          <w:highlight w:val="none"/>
        </w:rPr>
        <w:t>过程中知悉的</w:t>
      </w:r>
      <w:r>
        <w:rPr>
          <w:rFonts w:hint="eastAsia" w:ascii="Times New Roman" w:hAnsi="Times New Roman" w:eastAsia="仿宋_GB2312" w:cs="仿宋_GB2312"/>
          <w:sz w:val="32"/>
          <w:szCs w:val="32"/>
          <w:highlight w:val="none"/>
          <w:lang w:val="en-US" w:eastAsia="zh-CN"/>
        </w:rPr>
        <w:t>甲方的商业秘密和其他</w:t>
      </w:r>
      <w:r>
        <w:rPr>
          <w:rFonts w:hint="eastAsia" w:ascii="Times New Roman" w:hAnsi="Times New Roman" w:eastAsia="仿宋_GB2312" w:cs="仿宋_GB2312"/>
          <w:sz w:val="32"/>
          <w:szCs w:val="32"/>
          <w:highlight w:val="none"/>
        </w:rPr>
        <w:t>信息予以保密</w:t>
      </w:r>
      <w:r>
        <w:rPr>
          <w:rFonts w:hint="eastAsia" w:ascii="Times New Roman" w:hAnsi="Times New Roman" w:eastAsia="仿宋_GB2312" w:cs="仿宋_GB2312"/>
          <w:sz w:val="32"/>
          <w:szCs w:val="32"/>
          <w:highlight w:val="none"/>
          <w:lang w:eastAsia="zh-CN"/>
        </w:rPr>
        <w:t>，未经</w:t>
      </w:r>
      <w:r>
        <w:rPr>
          <w:rFonts w:hint="eastAsia" w:ascii="Times New Roman" w:hAnsi="Times New Roman" w:eastAsia="仿宋_GB2312" w:cs="仿宋_GB2312"/>
          <w:sz w:val="32"/>
          <w:szCs w:val="32"/>
          <w:highlight w:val="none"/>
          <w:lang w:val="en-US" w:eastAsia="zh-CN"/>
        </w:rPr>
        <w:t>甲方书面</w:t>
      </w:r>
      <w:r>
        <w:rPr>
          <w:rFonts w:hint="eastAsia" w:ascii="Times New Roman" w:hAnsi="Times New Roman" w:eastAsia="仿宋_GB2312" w:cs="仿宋_GB2312"/>
          <w:sz w:val="32"/>
          <w:szCs w:val="32"/>
          <w:highlight w:val="none"/>
          <w:lang w:eastAsia="zh-CN"/>
        </w:rPr>
        <w:t>许可，</w:t>
      </w:r>
      <w:r>
        <w:rPr>
          <w:rFonts w:hint="eastAsia" w:ascii="Times New Roman" w:hAnsi="Times New Roman" w:eastAsia="仿宋_GB2312" w:cs="仿宋_GB2312"/>
          <w:sz w:val="32"/>
          <w:szCs w:val="32"/>
          <w:highlight w:val="none"/>
          <w:lang w:val="en-US" w:eastAsia="zh-CN"/>
        </w:rPr>
        <w:t>乙方</w:t>
      </w:r>
      <w:r>
        <w:rPr>
          <w:rFonts w:hint="eastAsia" w:ascii="Times New Roman" w:hAnsi="Times New Roman" w:eastAsia="仿宋_GB2312" w:cs="仿宋_GB2312"/>
          <w:sz w:val="32"/>
          <w:szCs w:val="32"/>
          <w:highlight w:val="none"/>
          <w:lang w:eastAsia="zh-CN"/>
        </w:rPr>
        <w:t>不得</w:t>
      </w:r>
      <w:r>
        <w:rPr>
          <w:rFonts w:hint="eastAsia" w:ascii="Times New Roman" w:hAnsi="Times New Roman" w:eastAsia="仿宋_GB2312" w:cs="仿宋_GB2312"/>
          <w:sz w:val="32"/>
          <w:szCs w:val="32"/>
          <w:highlight w:val="none"/>
          <w:lang w:val="en-US" w:eastAsia="zh-CN"/>
        </w:rPr>
        <w:t>以任何形式</w:t>
      </w:r>
      <w:r>
        <w:rPr>
          <w:rFonts w:hint="eastAsia" w:ascii="Times New Roman" w:hAnsi="Times New Roman" w:eastAsia="仿宋_GB2312" w:cs="仿宋_GB2312"/>
          <w:sz w:val="32"/>
          <w:szCs w:val="32"/>
          <w:highlight w:val="none"/>
          <w:lang w:eastAsia="zh-CN"/>
        </w:rPr>
        <w:t>向任何第三方透露，不得将前述信息用于</w:t>
      </w:r>
      <w:r>
        <w:rPr>
          <w:rFonts w:hint="eastAsia" w:ascii="Times New Roman" w:hAnsi="Times New Roman" w:eastAsia="仿宋_GB2312" w:cs="仿宋_GB2312"/>
          <w:sz w:val="32"/>
          <w:szCs w:val="32"/>
          <w:highlight w:val="none"/>
          <w:lang w:val="en-US" w:eastAsia="zh-CN"/>
        </w:rPr>
        <w:t>本合同目的之外的</w:t>
      </w:r>
      <w:r>
        <w:rPr>
          <w:rFonts w:hint="eastAsia" w:ascii="Times New Roman" w:hAnsi="Times New Roman" w:eastAsia="仿宋_GB2312" w:cs="仿宋_GB2312"/>
          <w:sz w:val="32"/>
          <w:szCs w:val="32"/>
          <w:highlight w:val="none"/>
          <w:lang w:eastAsia="zh-CN"/>
        </w:rPr>
        <w:t>任何</w:t>
      </w:r>
      <w:r>
        <w:rPr>
          <w:rFonts w:hint="eastAsia" w:ascii="Times New Roman" w:hAnsi="Times New Roman" w:eastAsia="仿宋_GB2312" w:cs="仿宋_GB2312"/>
          <w:sz w:val="32"/>
          <w:szCs w:val="32"/>
          <w:highlight w:val="none"/>
          <w:lang w:val="en-US" w:eastAsia="zh-CN"/>
        </w:rPr>
        <w:t>其他用途。</w:t>
      </w:r>
    </w:p>
    <w:p w14:paraId="5ED32596">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 xml:space="preserve">  国家法律、法规所规定由乙方承担的其它责任。</w:t>
      </w:r>
    </w:p>
    <w:p w14:paraId="124432D6">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第八条  违约责任</w:t>
      </w:r>
    </w:p>
    <w:p w14:paraId="00C30FFE">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10.1 甲乙双方必须遵守并执行</w:t>
      </w:r>
      <w:r>
        <w:rPr>
          <w:rFonts w:hint="eastAsia" w:ascii="Times New Roman" w:hAnsi="Times New Roman" w:eastAsia="仿宋_GB2312" w:cs="仿宋_GB2312"/>
          <w:sz w:val="32"/>
          <w:szCs w:val="32"/>
          <w:highlight w:val="none"/>
          <w:lang w:val="en-US" w:eastAsia="zh-CN"/>
        </w:rPr>
        <w:t>本</w:t>
      </w:r>
      <w:r>
        <w:rPr>
          <w:rFonts w:hint="eastAsia" w:ascii="Times New Roman" w:hAnsi="Times New Roman" w:eastAsia="仿宋_GB2312" w:cs="仿宋_GB2312"/>
          <w:sz w:val="32"/>
          <w:szCs w:val="32"/>
          <w:highlight w:val="none"/>
        </w:rPr>
        <w:t>合同中的各项规定，保证本合同合法正常履行。乙方在履行</w:t>
      </w:r>
      <w:r>
        <w:rPr>
          <w:rFonts w:hint="eastAsia" w:ascii="Times New Roman" w:hAnsi="Times New Roman" w:eastAsia="仿宋_GB2312" w:cs="仿宋_GB2312"/>
          <w:sz w:val="32"/>
          <w:szCs w:val="32"/>
          <w:highlight w:val="none"/>
          <w:lang w:val="en-US" w:eastAsia="zh-CN"/>
        </w:rPr>
        <w:t>本合同</w:t>
      </w:r>
      <w:r>
        <w:rPr>
          <w:rFonts w:hint="eastAsia" w:ascii="Times New Roman" w:hAnsi="Times New Roman" w:eastAsia="仿宋_GB2312" w:cs="仿宋_GB2312"/>
          <w:sz w:val="32"/>
          <w:szCs w:val="32"/>
          <w:highlight w:val="none"/>
        </w:rPr>
        <w:t>过程</w:t>
      </w:r>
      <w:r>
        <w:rPr>
          <w:rFonts w:hint="eastAsia" w:ascii="Times New Roman" w:hAnsi="Times New Roman" w:eastAsia="仿宋_GB2312" w:cs="仿宋_GB2312"/>
          <w:sz w:val="32"/>
          <w:szCs w:val="32"/>
          <w:highlight w:val="none"/>
          <w:lang w:val="en-US" w:eastAsia="zh-CN"/>
        </w:rPr>
        <w:t>中</w:t>
      </w:r>
      <w:r>
        <w:rPr>
          <w:rFonts w:hint="eastAsia" w:ascii="Times New Roman" w:hAnsi="Times New Roman" w:eastAsia="仿宋_GB2312" w:cs="仿宋_GB2312"/>
          <w:sz w:val="32"/>
          <w:szCs w:val="32"/>
          <w:highlight w:val="none"/>
        </w:rPr>
        <w:t>有下列情形的，甲方有权单方</w:t>
      </w:r>
      <w:r>
        <w:rPr>
          <w:rFonts w:hint="eastAsia" w:ascii="Times New Roman" w:hAnsi="Times New Roman" w:eastAsia="仿宋_GB2312" w:cs="仿宋_GB2312"/>
          <w:sz w:val="32"/>
          <w:szCs w:val="32"/>
          <w:highlight w:val="none"/>
          <w:lang w:val="en-US" w:eastAsia="zh-CN"/>
        </w:rPr>
        <w:t>解除</w:t>
      </w:r>
      <w:r>
        <w:rPr>
          <w:rFonts w:hint="eastAsia" w:ascii="Times New Roman" w:hAnsi="Times New Roman" w:eastAsia="仿宋_GB2312" w:cs="仿宋_GB2312"/>
          <w:sz w:val="32"/>
          <w:szCs w:val="32"/>
          <w:highlight w:val="none"/>
        </w:rPr>
        <w:t>本合同：</w:t>
      </w:r>
    </w:p>
    <w:p w14:paraId="0903EB6D">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①滥用职权、徇私舞弊、索贿受贿；</w:t>
      </w:r>
    </w:p>
    <w:p w14:paraId="064C3CF0">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②不遵守相关法律法规、行业准则，未严格按照规定程序，勤勉尽责履行职责的；</w:t>
      </w:r>
    </w:p>
    <w:p w14:paraId="71F0E421">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③转包或分包给其他单位或个人的；</w:t>
      </w:r>
    </w:p>
    <w:p w14:paraId="0B54AAD2">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④按照法律法规规定和本合同约定，符合甲方有权</w:t>
      </w:r>
      <w:r>
        <w:rPr>
          <w:rFonts w:hint="eastAsia" w:ascii="Times New Roman" w:hAnsi="Times New Roman" w:eastAsia="仿宋_GB2312" w:cs="仿宋_GB2312"/>
          <w:sz w:val="32"/>
          <w:szCs w:val="32"/>
          <w:highlight w:val="none"/>
          <w:lang w:val="en-US" w:eastAsia="zh-CN"/>
        </w:rPr>
        <w:t>解除</w:t>
      </w:r>
      <w:r>
        <w:rPr>
          <w:rFonts w:hint="eastAsia" w:ascii="Times New Roman" w:hAnsi="Times New Roman" w:eastAsia="仿宋_GB2312" w:cs="仿宋_GB2312"/>
          <w:sz w:val="32"/>
          <w:szCs w:val="32"/>
          <w:highlight w:val="none"/>
        </w:rPr>
        <w:t>合同的其他情形。</w:t>
      </w:r>
    </w:p>
    <w:p w14:paraId="00F0066A">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10.2  如因乙方</w:t>
      </w:r>
      <w:r>
        <w:rPr>
          <w:rFonts w:hint="eastAsia" w:ascii="Times New Roman" w:hAnsi="Times New Roman" w:eastAsia="仿宋_GB2312" w:cs="仿宋_GB2312"/>
          <w:sz w:val="32"/>
          <w:szCs w:val="32"/>
          <w:highlight w:val="none"/>
          <w:lang w:val="en-US" w:eastAsia="zh-CN"/>
        </w:rPr>
        <w:t>及其</w:t>
      </w:r>
      <w:r>
        <w:rPr>
          <w:rFonts w:hint="eastAsia" w:ascii="Times New Roman" w:hAnsi="Times New Roman" w:eastAsia="仿宋_GB2312" w:cs="仿宋_GB2312"/>
          <w:sz w:val="32"/>
          <w:szCs w:val="32"/>
          <w:highlight w:val="none"/>
        </w:rPr>
        <w:t>工作人员在履行</w:t>
      </w:r>
      <w:r>
        <w:rPr>
          <w:rFonts w:hint="eastAsia" w:ascii="Times New Roman" w:hAnsi="Times New Roman" w:eastAsia="仿宋_GB2312" w:cs="仿宋_GB2312"/>
          <w:sz w:val="32"/>
          <w:szCs w:val="32"/>
          <w:highlight w:val="none"/>
          <w:lang w:val="en-US" w:eastAsia="zh-CN"/>
        </w:rPr>
        <w:t>本合同</w:t>
      </w:r>
      <w:r>
        <w:rPr>
          <w:rFonts w:hint="eastAsia" w:ascii="Times New Roman" w:hAnsi="Times New Roman" w:eastAsia="仿宋_GB2312" w:cs="仿宋_GB2312"/>
          <w:sz w:val="32"/>
          <w:szCs w:val="32"/>
          <w:highlight w:val="none"/>
        </w:rPr>
        <w:t>过程中的疏忽、失职、过错等故意或者过失原因给甲方造成损失或侵害</w:t>
      </w:r>
      <w:r>
        <w:rPr>
          <w:rFonts w:hint="eastAsia" w:ascii="Times New Roman" w:hAnsi="Times New Roman" w:eastAsia="仿宋_GB2312" w:cs="仿宋_GB2312"/>
          <w:sz w:val="32"/>
          <w:szCs w:val="32"/>
          <w:highlight w:val="none"/>
          <w:lang w:eastAsia="zh-CN"/>
        </w:rPr>
        <w:t>的</w:t>
      </w:r>
      <w:r>
        <w:rPr>
          <w:rFonts w:hint="eastAsia" w:ascii="Times New Roman" w:hAnsi="Times New Roman" w:eastAsia="仿宋_GB2312" w:cs="仿宋_GB2312"/>
          <w:sz w:val="32"/>
          <w:szCs w:val="32"/>
          <w:highlight w:val="none"/>
        </w:rPr>
        <w:t>，乙方对此均应承担全部的赔偿责任。本合同所称甲方的损失，均指因乙方原因而导致的包括但不限于甲方及被审计单位的财产损失、甲方及被审计单位对任何第三方承担的法律责任、以及</w:t>
      </w:r>
      <w:r>
        <w:rPr>
          <w:rFonts w:hint="eastAsia" w:ascii="Times New Roman" w:hAnsi="Times New Roman" w:eastAsia="仿宋_GB2312" w:cs="仿宋_GB2312"/>
          <w:sz w:val="32"/>
          <w:szCs w:val="32"/>
          <w:highlight w:val="none"/>
          <w:lang w:val="en-US" w:eastAsia="zh-CN"/>
        </w:rPr>
        <w:t>甲方</w:t>
      </w:r>
      <w:r>
        <w:rPr>
          <w:rFonts w:hint="eastAsia" w:ascii="Times New Roman" w:hAnsi="Times New Roman" w:eastAsia="仿宋_GB2312" w:cs="仿宋_GB2312"/>
          <w:sz w:val="32"/>
          <w:szCs w:val="32"/>
          <w:highlight w:val="none"/>
        </w:rPr>
        <w:t>因维权而产生的律师费、诉讼费、</w:t>
      </w:r>
      <w:r>
        <w:rPr>
          <w:rFonts w:hint="eastAsia" w:ascii="Times New Roman" w:hAnsi="Times New Roman" w:eastAsia="仿宋_GB2312" w:cs="仿宋_GB2312"/>
          <w:sz w:val="32"/>
          <w:szCs w:val="32"/>
          <w:highlight w:val="none"/>
          <w:lang w:val="en-US" w:eastAsia="zh-CN"/>
        </w:rPr>
        <w:t>保全费、</w:t>
      </w:r>
      <w:r>
        <w:rPr>
          <w:rFonts w:hint="eastAsia" w:ascii="Times New Roman" w:hAnsi="Times New Roman" w:eastAsia="仿宋_GB2312" w:cs="仿宋_GB2312"/>
          <w:sz w:val="32"/>
          <w:szCs w:val="32"/>
          <w:highlight w:val="none"/>
        </w:rPr>
        <w:t>保全保险费等全部损失和费用。</w:t>
      </w:r>
    </w:p>
    <w:p w14:paraId="711B7A06">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10.3  乙方提供的服务不符合</w:t>
      </w:r>
      <w:r>
        <w:rPr>
          <w:rFonts w:hint="eastAsia" w:ascii="Times New Roman" w:hAnsi="Times New Roman" w:eastAsia="仿宋_GB2312" w:cs="仿宋_GB2312"/>
          <w:sz w:val="32"/>
          <w:szCs w:val="32"/>
          <w:highlight w:val="none"/>
          <w:lang w:val="en-US" w:eastAsia="zh-CN"/>
        </w:rPr>
        <w:t>比选</w:t>
      </w:r>
      <w:r>
        <w:rPr>
          <w:rFonts w:hint="eastAsia" w:ascii="Times New Roman" w:hAnsi="Times New Roman" w:eastAsia="仿宋_GB2312" w:cs="仿宋_GB2312"/>
          <w:sz w:val="32"/>
          <w:szCs w:val="32"/>
          <w:highlight w:val="none"/>
        </w:rPr>
        <w:t>文件、</w:t>
      </w:r>
      <w:r>
        <w:rPr>
          <w:rFonts w:hint="eastAsia" w:ascii="Times New Roman" w:hAnsi="Times New Roman" w:eastAsia="仿宋_GB2312" w:cs="仿宋_GB2312"/>
          <w:sz w:val="32"/>
          <w:szCs w:val="32"/>
          <w:highlight w:val="none"/>
          <w:lang w:val="en-US" w:eastAsia="zh-CN"/>
        </w:rPr>
        <w:t>比选申请</w:t>
      </w:r>
      <w:r>
        <w:rPr>
          <w:rFonts w:hint="eastAsia" w:ascii="Times New Roman" w:hAnsi="Times New Roman" w:eastAsia="仿宋_GB2312" w:cs="仿宋_GB2312"/>
          <w:sz w:val="32"/>
          <w:szCs w:val="32"/>
          <w:highlight w:val="none"/>
        </w:rPr>
        <w:t>文件或本合同规定的，</w:t>
      </w:r>
      <w:r>
        <w:rPr>
          <w:rFonts w:hint="eastAsia" w:ascii="Times New Roman" w:hAnsi="Times New Roman" w:eastAsia="仿宋_GB2312" w:cs="仿宋_GB2312"/>
          <w:sz w:val="32"/>
          <w:szCs w:val="32"/>
          <w:highlight w:val="none"/>
          <w:lang w:val="en-US" w:eastAsia="zh-CN"/>
        </w:rPr>
        <w:t>视为违约，</w:t>
      </w:r>
      <w:r>
        <w:rPr>
          <w:rFonts w:hint="eastAsia" w:ascii="Times New Roman" w:hAnsi="Times New Roman" w:eastAsia="仿宋_GB2312" w:cs="仿宋_GB2312"/>
          <w:sz w:val="32"/>
          <w:szCs w:val="32"/>
          <w:highlight w:val="none"/>
        </w:rPr>
        <w:t>每违约</w:t>
      </w:r>
      <w:r>
        <w:rPr>
          <w:rFonts w:hint="eastAsia" w:ascii="Times New Roman" w:hAnsi="Times New Roman" w:eastAsia="仿宋_GB2312" w:cs="仿宋_GB2312"/>
          <w:sz w:val="32"/>
          <w:szCs w:val="32"/>
          <w:highlight w:val="none"/>
          <w:lang w:val="en-US" w:eastAsia="zh-CN"/>
        </w:rPr>
        <w:t>一次，</w:t>
      </w:r>
      <w:r>
        <w:rPr>
          <w:rFonts w:hint="eastAsia" w:ascii="Times New Roman" w:hAnsi="Times New Roman" w:eastAsia="仿宋_GB2312" w:cs="仿宋_GB2312"/>
          <w:sz w:val="32"/>
          <w:szCs w:val="32"/>
          <w:highlight w:val="none"/>
        </w:rPr>
        <w:t>乙方须向甲方支付本合同总价</w:t>
      </w:r>
      <w:r>
        <w:rPr>
          <w:rFonts w:hint="eastAsia"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%的违约金。</w:t>
      </w:r>
    </w:p>
    <w:p w14:paraId="561458A1">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10.4  乙方未能按本合同规定时间提供服务，从逾期之日起每日按本合同总价</w:t>
      </w:r>
      <w:r>
        <w:rPr>
          <w:rFonts w:hint="eastAsia"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‰向甲方支付违约金；逾期</w:t>
      </w:r>
      <w:r>
        <w:rPr>
          <w:rFonts w:hint="eastAsia" w:ascii="Times New Roman" w:hAnsi="Times New Roman" w:eastAsia="仿宋_GB2312" w:cs="仿宋_GB2312"/>
          <w:sz w:val="32"/>
          <w:szCs w:val="32"/>
          <w:highlight w:val="none"/>
          <w:lang w:val="en-US" w:eastAsia="zh-CN"/>
        </w:rPr>
        <w:t>超过十五日（含）</w:t>
      </w:r>
      <w:r>
        <w:rPr>
          <w:rFonts w:hint="eastAsia" w:ascii="Times New Roman" w:hAnsi="Times New Roman" w:eastAsia="仿宋_GB2312" w:cs="仿宋_GB2312"/>
          <w:sz w:val="32"/>
          <w:szCs w:val="32"/>
          <w:highlight w:val="none"/>
        </w:rPr>
        <w:t>，甲方有权解除合同，由此造成的甲方经济损失由乙方承担全部赔偿责任。</w:t>
      </w:r>
    </w:p>
    <w:p w14:paraId="1C82299C">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10.5  甲方无正当理由逾期付款的，则从逾期付款之日起每日按本合同总价的   ‰向乙方偿付违约金（违约金最高不超过本合同总价的  ‰）。</w:t>
      </w:r>
    </w:p>
    <w:p w14:paraId="7B169F36">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第九条  不可抗力</w:t>
      </w:r>
    </w:p>
    <w:p w14:paraId="7FB9A4CC">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任何一方由于不可抗力原因不能履行合同时，应在不可抗力事件</w:t>
      </w:r>
      <w:r>
        <w:rPr>
          <w:rFonts w:hint="eastAsia" w:ascii="Times New Roman" w:hAnsi="Times New Roman" w:eastAsia="仿宋_GB2312" w:cs="仿宋_GB2312"/>
          <w:sz w:val="32"/>
          <w:szCs w:val="32"/>
          <w:highlight w:val="none"/>
          <w:lang w:val="en-US" w:eastAsia="zh-CN"/>
        </w:rPr>
        <w:t>发生</w:t>
      </w:r>
      <w:r>
        <w:rPr>
          <w:rFonts w:hint="eastAsia" w:ascii="Times New Roman" w:hAnsi="Times New Roman" w:eastAsia="仿宋_GB2312" w:cs="仿宋_GB2312"/>
          <w:sz w:val="32"/>
          <w:szCs w:val="32"/>
          <w:highlight w:val="none"/>
        </w:rPr>
        <w:t>后1日内向对方通报，</w:t>
      </w:r>
      <w:r>
        <w:rPr>
          <w:rFonts w:hint="eastAsia" w:ascii="Times New Roman" w:hAnsi="Times New Roman" w:eastAsia="仿宋_GB2312" w:cs="仿宋_GB2312"/>
          <w:sz w:val="32"/>
          <w:szCs w:val="32"/>
          <w:highlight w:val="none"/>
          <w:lang w:val="en-US" w:eastAsia="zh-CN"/>
        </w:rPr>
        <w:t>并尽一切可能及合理的努力消除或减轻此不可抗力事件对其履行合同的影响和</w:t>
      </w:r>
      <w:r>
        <w:rPr>
          <w:rFonts w:hint="eastAsia" w:ascii="Times New Roman" w:hAnsi="Times New Roman" w:eastAsia="仿宋_GB2312" w:cs="仿宋_GB2312"/>
          <w:sz w:val="32"/>
          <w:szCs w:val="32"/>
          <w:highlight w:val="none"/>
        </w:rPr>
        <w:t>可能给对方造成的损失，在取得</w:t>
      </w:r>
      <w:r>
        <w:rPr>
          <w:rFonts w:hint="eastAsia" w:ascii="Times New Roman" w:hAnsi="Times New Roman" w:eastAsia="仿宋_GB2312" w:cs="仿宋_GB2312"/>
          <w:sz w:val="32"/>
          <w:szCs w:val="32"/>
          <w:highlight w:val="none"/>
          <w:lang w:val="en-US" w:eastAsia="zh-CN"/>
        </w:rPr>
        <w:t>相关部门出具</w:t>
      </w:r>
      <w:r>
        <w:rPr>
          <w:rFonts w:hint="eastAsia" w:ascii="Times New Roman" w:hAnsi="Times New Roman" w:eastAsia="仿宋_GB2312" w:cs="仿宋_GB2312"/>
          <w:sz w:val="32"/>
          <w:szCs w:val="32"/>
          <w:highlight w:val="none"/>
        </w:rPr>
        <w:t>的不可抗力证明</w:t>
      </w:r>
      <w:r>
        <w:rPr>
          <w:rFonts w:hint="eastAsia" w:ascii="Times New Roman" w:hAnsi="Times New Roman" w:eastAsia="仿宋_GB2312" w:cs="仿宋_GB2312"/>
          <w:sz w:val="32"/>
          <w:szCs w:val="32"/>
          <w:highlight w:val="none"/>
          <w:lang w:val="en-US" w:eastAsia="zh-CN"/>
        </w:rPr>
        <w:t>并经对方</w:t>
      </w:r>
      <w:r>
        <w:rPr>
          <w:rFonts w:hint="eastAsia" w:ascii="Times New Roman" w:hAnsi="Times New Roman" w:eastAsia="仿宋_GB2312" w:cs="仿宋_GB2312"/>
          <w:sz w:val="32"/>
          <w:szCs w:val="32"/>
          <w:highlight w:val="none"/>
        </w:rPr>
        <w:t>确认后，</w:t>
      </w:r>
      <w:r>
        <w:rPr>
          <w:rFonts w:hint="eastAsia" w:ascii="Times New Roman" w:hAnsi="Times New Roman" w:eastAsia="仿宋_GB2312" w:cs="仿宋_GB2312"/>
          <w:sz w:val="32"/>
          <w:szCs w:val="32"/>
          <w:highlight w:val="none"/>
          <w:lang w:val="en-US" w:eastAsia="zh-CN"/>
        </w:rPr>
        <w:t>双方协商并以签订补充协议的方式确定是否</w:t>
      </w:r>
      <w:r>
        <w:rPr>
          <w:rFonts w:hint="eastAsia" w:ascii="Times New Roman" w:hAnsi="Times New Roman" w:eastAsia="仿宋_GB2312" w:cs="仿宋_GB2312"/>
          <w:sz w:val="32"/>
          <w:szCs w:val="32"/>
          <w:highlight w:val="none"/>
        </w:rPr>
        <w:t>延期履行或</w:t>
      </w:r>
      <w:r>
        <w:rPr>
          <w:rFonts w:hint="eastAsia" w:ascii="Times New Roman" w:hAnsi="Times New Roman" w:eastAsia="仿宋_GB2312" w:cs="仿宋_GB2312"/>
          <w:sz w:val="32"/>
          <w:szCs w:val="32"/>
          <w:highlight w:val="none"/>
          <w:lang w:val="en-US" w:eastAsia="zh-CN"/>
        </w:rPr>
        <w:t>终止</w:t>
      </w:r>
      <w:r>
        <w:rPr>
          <w:rFonts w:hint="eastAsia" w:ascii="Times New Roman" w:hAnsi="Times New Roman" w:eastAsia="仿宋_GB2312" w:cs="仿宋_GB2312"/>
          <w:sz w:val="32"/>
          <w:szCs w:val="32"/>
          <w:highlight w:val="none"/>
        </w:rPr>
        <w:t>合同，并根据情况可部分或全部免于承担违约责任。</w:t>
      </w:r>
    </w:p>
    <w:p w14:paraId="0829611B">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第十条  争议的解决</w:t>
      </w:r>
    </w:p>
    <w:p w14:paraId="4812EDF3">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在执行本合同中发生的或与本合同有关的争端，双方应通过友好协商解决，经协商不能达成</w:t>
      </w:r>
      <w:r>
        <w:rPr>
          <w:rFonts w:hint="eastAsia" w:ascii="Times New Roman" w:hAnsi="Times New Roman" w:eastAsia="仿宋_GB2312" w:cs="仿宋_GB2312"/>
          <w:sz w:val="32"/>
          <w:szCs w:val="32"/>
          <w:highlight w:val="none"/>
          <w:lang w:val="en-US" w:eastAsia="zh-CN"/>
        </w:rPr>
        <w:t>一致</w:t>
      </w:r>
      <w:r>
        <w:rPr>
          <w:rFonts w:hint="eastAsia" w:ascii="Times New Roman" w:hAnsi="Times New Roman" w:eastAsia="仿宋_GB2312" w:cs="仿宋_GB2312"/>
          <w:sz w:val="32"/>
          <w:szCs w:val="32"/>
          <w:highlight w:val="none"/>
        </w:rPr>
        <w:t>时，应选择以下第【2】种解决方式：</w:t>
      </w:r>
    </w:p>
    <w:p w14:paraId="0EB7BA3C">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 向成都仲裁委员会提起仲裁；</w:t>
      </w:r>
    </w:p>
    <w:p w14:paraId="397FCAC1">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 向甲方所在地有管辖权的法院提起诉讼。</w:t>
      </w:r>
    </w:p>
    <w:p w14:paraId="3BDAFD06">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在法院审理和仲裁期间，除有争议部分外，本合同其他部分可以履行的仍应按合同条款继续履行。</w:t>
      </w:r>
    </w:p>
    <w:p w14:paraId="0DA7084B">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第十一条 送达条款</w:t>
      </w:r>
    </w:p>
    <w:p w14:paraId="456DDC90">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11.1双方同意在本合同尾部约定的地址（住所）或联系方式为送达地址，其适用范围包括各方非诉时各类通知、协议等文件以及就本合同发生纠纷时相关文件和法律文书的送达，同时包括在争议进入仲裁、民事诉讼程序后的一审、二审、再审和执行程序的送达，仲裁机构、人民法院的法律文书（含裁判文书）向上述地址送达的，视为有效送达。</w:t>
      </w:r>
    </w:p>
    <w:p w14:paraId="022C290C">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11.2就本合同项下的任何通知、要求，其中电传、电话、传真、电子邮件等一经发出即视为已送达；邮政信函于投寄之日起第三日即视为已送达；若派人专程送达，则签收日视为送达，受送达方拒收的，送达人可采取拍照、录像方式记录送达过程，并将文书留置，亦视为送达。</w:t>
      </w:r>
    </w:p>
    <w:p w14:paraId="579F230A">
      <w:pPr>
        <w:keepNext w:val="0"/>
        <w:keepLines w:val="0"/>
        <w:pageBreakBefore w:val="0"/>
        <w:widowControl w:val="0"/>
        <w:kinsoku/>
        <w:wordWrap w:val="0"/>
        <w:overflowPunct/>
        <w:bidi w:val="0"/>
        <w:spacing w:after="0" w:line="560" w:lineRule="exact"/>
        <w:ind w:firstLine="643"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第十</w:t>
      </w:r>
      <w:r>
        <w:rPr>
          <w:rFonts w:hint="eastAsia" w:ascii="Times New Roman" w:hAnsi="Times New Roman" w:eastAsia="仿宋_GB2312" w:cs="仿宋_GB2312"/>
          <w:b/>
          <w:bCs/>
          <w:sz w:val="32"/>
          <w:szCs w:val="32"/>
          <w:highlight w:val="none"/>
          <w:lang w:val="en-US" w:eastAsia="zh-CN"/>
        </w:rPr>
        <w:t>二</w:t>
      </w:r>
      <w:r>
        <w:rPr>
          <w:rFonts w:hint="eastAsia" w:ascii="Times New Roman" w:hAnsi="Times New Roman" w:eastAsia="仿宋_GB2312" w:cs="仿宋_GB2312"/>
          <w:b/>
          <w:bCs/>
          <w:sz w:val="32"/>
          <w:szCs w:val="32"/>
          <w:highlight w:val="none"/>
        </w:rPr>
        <w:t>条  其他</w:t>
      </w:r>
    </w:p>
    <w:p w14:paraId="639108BB">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.1  合同经双方法定代表人（主要负责人/经营者）或其授权代表签字并加盖单位公章后生效。合同一经生效，双方应诚信履行合同，除双方协商一致解除合同外，一方无</w:t>
      </w:r>
      <w:r>
        <w:rPr>
          <w:rFonts w:hint="eastAsia" w:ascii="Times New Roman" w:hAnsi="Times New Roman" w:eastAsia="仿宋_GB2312" w:cs="仿宋_GB2312"/>
          <w:sz w:val="32"/>
          <w:szCs w:val="32"/>
          <w:highlight w:val="none"/>
          <w:lang w:val="en-US" w:eastAsia="zh-CN"/>
        </w:rPr>
        <w:t>正当</w:t>
      </w:r>
      <w:r>
        <w:rPr>
          <w:rFonts w:hint="eastAsia" w:ascii="Times New Roman" w:hAnsi="Times New Roman" w:eastAsia="仿宋_GB2312" w:cs="仿宋_GB2312"/>
          <w:sz w:val="32"/>
          <w:szCs w:val="32"/>
          <w:highlight w:val="none"/>
        </w:rPr>
        <w:t>理由</w:t>
      </w:r>
      <w:r>
        <w:rPr>
          <w:rFonts w:hint="eastAsia" w:ascii="Times New Roman" w:hAnsi="Times New Roman" w:eastAsia="仿宋_GB2312" w:cs="仿宋_GB2312"/>
          <w:sz w:val="32"/>
          <w:szCs w:val="32"/>
          <w:highlight w:val="none"/>
          <w:lang w:val="en-US" w:eastAsia="zh-CN"/>
        </w:rPr>
        <w:t>不得单方面</w:t>
      </w:r>
      <w:r>
        <w:rPr>
          <w:rFonts w:hint="eastAsia" w:ascii="Times New Roman" w:hAnsi="Times New Roman" w:eastAsia="仿宋_GB2312" w:cs="仿宋_GB2312"/>
          <w:sz w:val="32"/>
          <w:szCs w:val="32"/>
          <w:highlight w:val="none"/>
        </w:rPr>
        <w:t>解除合同。</w:t>
      </w:r>
    </w:p>
    <w:p w14:paraId="3EAA94FD">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.2  本合同一式</w:t>
      </w:r>
      <w:r>
        <w:rPr>
          <w:rFonts w:hint="eastAsia"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份，甲方</w:t>
      </w:r>
      <w:r>
        <w:rPr>
          <w:rFonts w:hint="eastAsia"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份，乙方</w:t>
      </w:r>
      <w:r>
        <w:rPr>
          <w:rFonts w:hint="eastAsia" w:ascii="Times New Roman" w:hAnsi="Times New Roman" w:eastAsia="仿宋_GB2312" w:cs="仿宋_GB2312"/>
          <w:sz w:val="32"/>
          <w:szCs w:val="32"/>
          <w:highlight w:val="none"/>
          <w:u w:val="single"/>
        </w:rPr>
        <w:t xml:space="preserve">   </w:t>
      </w:r>
      <w:r>
        <w:rPr>
          <w:rFonts w:hint="eastAsia" w:ascii="Times New Roman" w:hAnsi="Times New Roman" w:eastAsia="仿宋_GB2312" w:cs="仿宋_GB2312"/>
          <w:sz w:val="32"/>
          <w:szCs w:val="32"/>
          <w:highlight w:val="none"/>
        </w:rPr>
        <w:t>份，具有同等法律效力。</w:t>
      </w:r>
    </w:p>
    <w:p w14:paraId="297A8083">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（本页以下无正文）</w:t>
      </w:r>
    </w:p>
    <w:p w14:paraId="386D10EB">
      <w:pPr>
        <w:keepNext w:val="0"/>
        <w:keepLines w:val="0"/>
        <w:pageBreakBefore w:val="0"/>
        <w:widowControl w:val="0"/>
        <w:kinsoku/>
        <w:wordWrap w:val="0"/>
        <w:overflowPunct/>
        <w:bidi w:val="0"/>
        <w:spacing w:line="222" w:lineRule="auto"/>
        <w:textAlignment w:val="auto"/>
        <w:rPr>
          <w:rFonts w:ascii="Times New Roman" w:hAnsi="Times New Roman" w:eastAsia="仿宋" w:cs="仿宋"/>
          <w:sz w:val="24"/>
          <w:szCs w:val="24"/>
          <w:highlight w:val="none"/>
        </w:rPr>
        <w:sectPr>
          <w:headerReference r:id="rId5" w:type="default"/>
          <w:footerReference r:id="rId6" w:type="default"/>
          <w:pgSz w:w="11906" w:h="16839"/>
          <w:pgMar w:top="2098" w:right="1474" w:bottom="1984" w:left="1587" w:header="850" w:footer="1001" w:gutter="0"/>
          <w:pgNumType w:fmt="decimal" w:start="1"/>
          <w:cols w:space="720" w:num="1"/>
        </w:sectPr>
      </w:pPr>
    </w:p>
    <w:p w14:paraId="4279E6EF">
      <w:pPr>
        <w:keepNext w:val="0"/>
        <w:keepLines w:val="0"/>
        <w:pageBreakBefore w:val="0"/>
        <w:widowControl w:val="0"/>
        <w:kinsoku/>
        <w:wordWrap w:val="0"/>
        <w:overflowPunct/>
        <w:bidi w:val="0"/>
        <w:spacing w:after="0"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（本页为签字页）</w:t>
      </w:r>
    </w:p>
    <w:p w14:paraId="07EAB51E">
      <w:pPr>
        <w:keepNext w:val="0"/>
        <w:keepLines w:val="0"/>
        <w:pageBreakBefore w:val="0"/>
        <w:widowControl w:val="0"/>
        <w:kinsoku/>
        <w:wordWrap w:val="0"/>
        <w:overflowPunct/>
        <w:bidi w:val="0"/>
        <w:spacing w:before="80"/>
        <w:textAlignment w:val="auto"/>
        <w:rPr>
          <w:rFonts w:ascii="Times New Roman" w:hAnsi="Times New Roman"/>
          <w:highlight w:val="none"/>
        </w:rPr>
      </w:pPr>
    </w:p>
    <w:p w14:paraId="785ACF10">
      <w:pPr>
        <w:keepNext w:val="0"/>
        <w:keepLines w:val="0"/>
        <w:pageBreakBefore w:val="0"/>
        <w:widowControl w:val="0"/>
        <w:kinsoku/>
        <w:wordWrap w:val="0"/>
        <w:overflowPunct/>
        <w:bidi w:val="0"/>
        <w:spacing w:before="79"/>
        <w:textAlignment w:val="auto"/>
        <w:rPr>
          <w:rFonts w:ascii="Times New Roman" w:hAnsi="Times New Roman"/>
          <w:highlight w:val="none"/>
        </w:rPr>
      </w:pPr>
    </w:p>
    <w:tbl>
      <w:tblPr>
        <w:tblStyle w:val="56"/>
        <w:tblW w:w="9056" w:type="dxa"/>
        <w:tblInd w:w="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0"/>
        <w:gridCol w:w="4606"/>
      </w:tblGrid>
      <w:tr w14:paraId="013DA4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5" w:hRule="atLeast"/>
        </w:trPr>
        <w:tc>
          <w:tcPr>
            <w:tcW w:w="4450" w:type="dxa"/>
            <w:vAlign w:val="top"/>
          </w:tcPr>
          <w:p w14:paraId="25F0F11A">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甲    方：</w:t>
            </w:r>
          </w:p>
        </w:tc>
        <w:tc>
          <w:tcPr>
            <w:tcW w:w="4606" w:type="dxa"/>
            <w:vAlign w:val="top"/>
          </w:tcPr>
          <w:p w14:paraId="5FB71B5D">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    方：</w:t>
            </w:r>
          </w:p>
        </w:tc>
      </w:tr>
      <w:tr w14:paraId="671400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46" w:hRule="atLeast"/>
        </w:trPr>
        <w:tc>
          <w:tcPr>
            <w:tcW w:w="4450" w:type="dxa"/>
            <w:vAlign w:val="top"/>
          </w:tcPr>
          <w:p w14:paraId="3C8A129B">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法定代表人（授权代表）：</w:t>
            </w:r>
          </w:p>
        </w:tc>
        <w:tc>
          <w:tcPr>
            <w:tcW w:w="4606" w:type="dxa"/>
            <w:vAlign w:val="top"/>
          </w:tcPr>
          <w:p w14:paraId="0318787A">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法定代表人（主要负责人/经营者）（授权代表）：</w:t>
            </w:r>
          </w:p>
        </w:tc>
      </w:tr>
      <w:tr w14:paraId="43E0A8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450" w:type="dxa"/>
            <w:vAlign w:val="top"/>
          </w:tcPr>
          <w:p w14:paraId="4F182176">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    址：</w:t>
            </w:r>
          </w:p>
        </w:tc>
        <w:tc>
          <w:tcPr>
            <w:tcW w:w="4606" w:type="dxa"/>
            <w:vAlign w:val="top"/>
          </w:tcPr>
          <w:p w14:paraId="60A98718">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    址：</w:t>
            </w:r>
          </w:p>
        </w:tc>
      </w:tr>
      <w:tr w14:paraId="50977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1" w:hRule="atLeast"/>
        </w:trPr>
        <w:tc>
          <w:tcPr>
            <w:tcW w:w="4450" w:type="dxa"/>
            <w:vAlign w:val="top"/>
          </w:tcPr>
          <w:p w14:paraId="575ADB4D">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开户银行：</w:t>
            </w:r>
          </w:p>
        </w:tc>
        <w:tc>
          <w:tcPr>
            <w:tcW w:w="4606" w:type="dxa"/>
            <w:vAlign w:val="top"/>
          </w:tcPr>
          <w:p w14:paraId="60052002">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开户银行：</w:t>
            </w:r>
          </w:p>
        </w:tc>
      </w:tr>
      <w:tr w14:paraId="607266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450" w:type="dxa"/>
            <w:vAlign w:val="top"/>
          </w:tcPr>
          <w:p w14:paraId="29BE59B4">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账    号：</w:t>
            </w:r>
          </w:p>
        </w:tc>
        <w:tc>
          <w:tcPr>
            <w:tcW w:w="4606" w:type="dxa"/>
            <w:vAlign w:val="top"/>
          </w:tcPr>
          <w:p w14:paraId="22573166">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账    号：</w:t>
            </w:r>
          </w:p>
        </w:tc>
      </w:tr>
      <w:tr w14:paraId="296C3F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4450" w:type="dxa"/>
            <w:vAlign w:val="top"/>
          </w:tcPr>
          <w:p w14:paraId="0434AFA1">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电    话：</w:t>
            </w:r>
          </w:p>
        </w:tc>
        <w:tc>
          <w:tcPr>
            <w:tcW w:w="4606" w:type="dxa"/>
            <w:vAlign w:val="top"/>
          </w:tcPr>
          <w:p w14:paraId="089B0392">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电    话：</w:t>
            </w:r>
          </w:p>
        </w:tc>
      </w:tr>
      <w:tr w14:paraId="7B6697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1" w:hRule="atLeast"/>
        </w:trPr>
        <w:tc>
          <w:tcPr>
            <w:tcW w:w="4450" w:type="dxa"/>
            <w:vAlign w:val="top"/>
          </w:tcPr>
          <w:p w14:paraId="2DDF6038">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传    真：</w:t>
            </w:r>
          </w:p>
        </w:tc>
        <w:tc>
          <w:tcPr>
            <w:tcW w:w="4606" w:type="dxa"/>
            <w:vAlign w:val="top"/>
          </w:tcPr>
          <w:p w14:paraId="7AFEE607">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传    真：</w:t>
            </w:r>
          </w:p>
        </w:tc>
      </w:tr>
      <w:tr w14:paraId="00ECF2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3" w:hRule="atLeast"/>
        </w:trPr>
        <w:tc>
          <w:tcPr>
            <w:tcW w:w="4450" w:type="dxa"/>
            <w:vAlign w:val="top"/>
          </w:tcPr>
          <w:p w14:paraId="158BFC43">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签约日期：   年   月   日</w:t>
            </w:r>
          </w:p>
        </w:tc>
        <w:tc>
          <w:tcPr>
            <w:tcW w:w="4606" w:type="dxa"/>
            <w:vAlign w:val="top"/>
          </w:tcPr>
          <w:p w14:paraId="025A0ECD">
            <w:pPr>
              <w:keepNext w:val="0"/>
              <w:keepLines w:val="0"/>
              <w:pageBreakBefore w:val="0"/>
              <w:widowControl w:val="0"/>
              <w:kinsoku/>
              <w:wordWrap w:val="0"/>
              <w:overflowPunct/>
              <w:bidi w:val="0"/>
              <w:spacing w:after="0" w:line="560" w:lineRule="exact"/>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签约日期：    年   月   日</w:t>
            </w:r>
          </w:p>
        </w:tc>
      </w:tr>
    </w:tbl>
    <w:p w14:paraId="7B0AAEAD">
      <w:pPr>
        <w:keepNext w:val="0"/>
        <w:keepLines w:val="0"/>
        <w:pageBreakBefore w:val="0"/>
        <w:widowControl w:val="0"/>
        <w:kinsoku/>
        <w:wordWrap w:val="0"/>
        <w:overflowPunct/>
        <w:bidi w:val="0"/>
        <w:spacing w:after="0" w:line="500" w:lineRule="exact"/>
        <w:textAlignment w:val="auto"/>
        <w:rPr>
          <w:rFonts w:ascii="Times New Roman" w:hAnsi="Times New Roman" w:eastAsiaTheme="majorEastAsia"/>
          <w:highlight w:val="none"/>
        </w:rPr>
      </w:pPr>
    </w:p>
    <w:sectPr>
      <w:footerReference r:id="rId9" w:type="first"/>
      <w:headerReference r:id="rId7" w:type="default"/>
      <w:footerReference r:id="rId8" w:type="default"/>
      <w:pgSz w:w="11906" w:h="16838"/>
      <w:pgMar w:top="2098" w:right="1474" w:bottom="1984" w:left="158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68D889-F054-4BA7-B87C-F6BFC3B189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E68B28BC-8BA0-464D-AA88-5E9E23FB3D7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35E9FA2C-5B2B-4CB8-8D4D-EC5BDA6FBC91}"/>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A17ED8C6-1390-4002-B4EF-1AD3FB15EA36}"/>
  </w:font>
  <w:font w:name="Microsoft YaHei UI">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5" w:fontKey="{78673786-AC4A-4C8F-ACA9-D4E0CB53375B}"/>
  </w:font>
  <w:font w:name="楷体">
    <w:panose1 w:val="02010609060101010101"/>
    <w:charset w:val="86"/>
    <w:family w:val="auto"/>
    <w:pitch w:val="default"/>
    <w:sig w:usb0="800002BF" w:usb1="38CF7CFA" w:usb2="00000016" w:usb3="00000000" w:csb0="00040001" w:csb1="00000000"/>
    <w:embedRegular r:id="rId6" w:fontKey="{9BFFA180-3555-4E9B-9DDA-DA38007CA7B9}"/>
  </w:font>
  <w:font w:name="方正仿宋_GB2312">
    <w:panose1 w:val="02000000000000000000"/>
    <w:charset w:val="86"/>
    <w:family w:val="auto"/>
    <w:pitch w:val="default"/>
    <w:sig w:usb0="A00002BF" w:usb1="184F6CFA" w:usb2="00000012" w:usb3="00000000" w:csb0="00040001" w:csb1="00000000"/>
    <w:embedRegular r:id="rId7" w:fontKey="{2BED2664-9E14-4625-9131-599F17571D9E}"/>
  </w:font>
  <w:font w:name="楷体_GB2312">
    <w:panose1 w:val="02010609030101010101"/>
    <w:charset w:val="86"/>
    <w:family w:val="modern"/>
    <w:pitch w:val="default"/>
    <w:sig w:usb0="00000001" w:usb1="080E0000" w:usb2="00000000" w:usb3="00000000" w:csb0="00040000" w:csb1="00000000"/>
    <w:embedRegular r:id="rId8" w:fontKey="{2D379E2E-85AD-421A-A083-AB2B87036F08}"/>
  </w:font>
  <w:font w:name="Arial Unicode MS">
    <w:panose1 w:val="020B0604020202020204"/>
    <w:charset w:val="86"/>
    <w:family w:val="auto"/>
    <w:pitch w:val="default"/>
    <w:sig w:usb0="FFFFFFFF" w:usb1="E9FFFFFF" w:usb2="0000003F" w:usb3="00000000" w:csb0="603F01FF" w:csb1="FFFF0000"/>
    <w:embedRegular r:id="rId9" w:fontKey="{33E12552-A955-4FF0-AFDB-9C1E58B55524}"/>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012">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BB3D">
    <w:pPr>
      <w:spacing w:line="18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0BCED">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60BCED">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13FB">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7906311"/>
                          </w:sdtPr>
                          <w:sdtContent>
                            <w:p w14:paraId="0553A124">
                              <w:pPr>
                                <w:pStyle w:val="14"/>
                                <w:jc w:val="center"/>
                              </w:pPr>
                              <w:r>
                                <w:fldChar w:fldCharType="begin"/>
                              </w:r>
                              <w:r>
                                <w:instrText xml:space="preserve">PAGE   \* MERGEFORMAT</w:instrText>
                              </w:r>
                              <w:r>
                                <w:fldChar w:fldCharType="separate"/>
                              </w:r>
                              <w:r>
                                <w:rPr>
                                  <w:lang w:val="zh-CN"/>
                                </w:rPr>
                                <w:t>4</w:t>
                              </w:r>
                              <w:r>
                                <w:fldChar w:fldCharType="end"/>
                              </w:r>
                            </w:p>
                          </w:sdtContent>
                        </w:sdt>
                        <w:p w14:paraId="2245A68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2027906311"/>
                    </w:sdtPr>
                    <w:sdtContent>
                      <w:p w14:paraId="0553A124">
                        <w:pPr>
                          <w:pStyle w:val="14"/>
                          <w:jc w:val="center"/>
                        </w:pPr>
                        <w:r>
                          <w:fldChar w:fldCharType="begin"/>
                        </w:r>
                        <w:r>
                          <w:instrText xml:space="preserve">PAGE   \* MERGEFORMAT</w:instrText>
                        </w:r>
                        <w:r>
                          <w:fldChar w:fldCharType="separate"/>
                        </w:r>
                        <w:r>
                          <w:rPr>
                            <w:lang w:val="zh-CN"/>
                          </w:rPr>
                          <w:t>4</w:t>
                        </w:r>
                        <w:r>
                          <w:fldChar w:fldCharType="end"/>
                        </w:r>
                      </w:p>
                    </w:sdtContent>
                  </w:sdt>
                  <w:p w14:paraId="2245A68A"/>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90A29">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1236274"/>
                          </w:sdtPr>
                          <w:sdtContent>
                            <w:p w14:paraId="27C156D1">
                              <w:pPr>
                                <w:pStyle w:val="14"/>
                                <w:jc w:val="center"/>
                              </w:pPr>
                              <w:r>
                                <w:fldChar w:fldCharType="begin"/>
                              </w:r>
                              <w:r>
                                <w:instrText xml:space="preserve">PAGE   \* MERGEFORMAT</w:instrText>
                              </w:r>
                              <w:r>
                                <w:fldChar w:fldCharType="separate"/>
                              </w:r>
                              <w:r>
                                <w:rPr>
                                  <w:lang w:val="zh-CN"/>
                                </w:rPr>
                                <w:t>1</w:t>
                              </w:r>
                              <w:r>
                                <w:fldChar w:fldCharType="end"/>
                              </w:r>
                            </w:p>
                          </w:sdtContent>
                        </w:sdt>
                        <w:p w14:paraId="4DC3678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601236274"/>
                    </w:sdtPr>
                    <w:sdtContent>
                      <w:p w14:paraId="27C156D1">
                        <w:pPr>
                          <w:pStyle w:val="14"/>
                          <w:jc w:val="center"/>
                        </w:pPr>
                        <w:r>
                          <w:fldChar w:fldCharType="begin"/>
                        </w:r>
                        <w:r>
                          <w:instrText xml:space="preserve">PAGE   \* MERGEFORMAT</w:instrText>
                        </w:r>
                        <w:r>
                          <w:fldChar w:fldCharType="separate"/>
                        </w:r>
                        <w:r>
                          <w:rPr>
                            <w:lang w:val="zh-CN"/>
                          </w:rPr>
                          <w:t>1</w:t>
                        </w:r>
                        <w:r>
                          <w:fldChar w:fldCharType="end"/>
                        </w:r>
                      </w:p>
                    </w:sdtContent>
                  </w:sdt>
                  <w:p w14:paraId="4DC3678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FC09">
    <w:pPr>
      <w:pStyle w:val="15"/>
      <w:pBdr>
        <w:bottom w:val="none" w:color="auto" w:sz="0" w:space="1"/>
      </w:pBdr>
      <w:tabs>
        <w:tab w:val="left" w:pos="3810"/>
        <w:tab w:val="clear" w:pos="4153"/>
      </w:tabs>
      <w:jc w:val="both"/>
      <w:rPr>
        <w:rFonts w:hint="eastAsia" w:eastAsia="微软雅黑"/>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5E67">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33932"/>
    <w:multiLevelType w:val="singleLevel"/>
    <w:tmpl w:val="F7533932"/>
    <w:lvl w:ilvl="0" w:tentative="0">
      <w:start w:val="1"/>
      <w:numFmt w:val="chineseCounting"/>
      <w:suff w:val="nothing"/>
      <w:lvlText w:val="%1、"/>
      <w:lvlJc w:val="left"/>
      <w:rPr>
        <w:rFonts w:hint="eastAsia"/>
        <w:b/>
        <w:bCs/>
      </w:rPr>
    </w:lvl>
  </w:abstractNum>
  <w:abstractNum w:abstractNumId="1">
    <w:nsid w:val="10314634"/>
    <w:multiLevelType w:val="singleLevel"/>
    <w:tmpl w:val="10314634"/>
    <w:lvl w:ilvl="0" w:tentative="0">
      <w:start w:val="1"/>
      <w:numFmt w:val="chineseCounting"/>
      <w:suff w:val="nothing"/>
      <w:lvlText w:val="%1、"/>
      <w:lvlJc w:val="left"/>
      <w:rPr>
        <w:rFonts w:hint="eastAsia"/>
        <w:b/>
        <w:bCs/>
      </w:rPr>
    </w:lvl>
  </w:abstractNum>
  <w:abstractNum w:abstractNumId="2">
    <w:nsid w:val="19D3F470"/>
    <w:multiLevelType w:val="singleLevel"/>
    <w:tmpl w:val="19D3F470"/>
    <w:lvl w:ilvl="0" w:tentative="0">
      <w:start w:val="1"/>
      <w:numFmt w:val="chineseCounting"/>
      <w:suff w:val="nothing"/>
      <w:lvlText w:val="%1、"/>
      <w:lvlJc w:val="left"/>
      <w:rPr>
        <w:rFonts w:hint="eastAsia"/>
        <w:b/>
        <w:bCs/>
      </w:rPr>
    </w:lvl>
  </w:abstractNum>
  <w:abstractNum w:abstractNumId="3">
    <w:nsid w:val="3FC1FC69"/>
    <w:multiLevelType w:val="singleLevel"/>
    <w:tmpl w:val="3FC1FC69"/>
    <w:lvl w:ilvl="0" w:tentative="0">
      <w:start w:val="1"/>
      <w:numFmt w:val="chineseCounting"/>
      <w:suff w:val="nothing"/>
      <w:lvlText w:val="%1、"/>
      <w:lvlJc w:val="left"/>
      <w:rPr>
        <w:rFonts w:hint="eastAsia"/>
        <w:b/>
        <w:bCs/>
      </w:rPr>
    </w:lvl>
  </w:abstractNum>
  <w:abstractNum w:abstractNumId="4">
    <w:nsid w:val="6AEED041"/>
    <w:multiLevelType w:val="singleLevel"/>
    <w:tmpl w:val="6AEED04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hYjM5ODQ0M2MwNTVlYWI3NjQyOTViMTlmZTAxMjAifQ=="/>
  </w:docVars>
  <w:rsids>
    <w:rsidRoot w:val="00172A27"/>
    <w:rsid w:val="00002DB9"/>
    <w:rsid w:val="00002DDE"/>
    <w:rsid w:val="00017EA0"/>
    <w:rsid w:val="00020BB4"/>
    <w:rsid w:val="000217AC"/>
    <w:rsid w:val="00036445"/>
    <w:rsid w:val="00037127"/>
    <w:rsid w:val="000523B0"/>
    <w:rsid w:val="00056685"/>
    <w:rsid w:val="0006168E"/>
    <w:rsid w:val="00064337"/>
    <w:rsid w:val="00087D57"/>
    <w:rsid w:val="000919FA"/>
    <w:rsid w:val="0009526C"/>
    <w:rsid w:val="00096776"/>
    <w:rsid w:val="000A7BEE"/>
    <w:rsid w:val="000B1A93"/>
    <w:rsid w:val="000B70BD"/>
    <w:rsid w:val="000B7DF1"/>
    <w:rsid w:val="000C110F"/>
    <w:rsid w:val="000C32D7"/>
    <w:rsid w:val="000C38A7"/>
    <w:rsid w:val="000D1779"/>
    <w:rsid w:val="000D7760"/>
    <w:rsid w:val="000E0DF1"/>
    <w:rsid w:val="000E280D"/>
    <w:rsid w:val="000E5DC5"/>
    <w:rsid w:val="000F57C7"/>
    <w:rsid w:val="000F589B"/>
    <w:rsid w:val="001005FA"/>
    <w:rsid w:val="001252CE"/>
    <w:rsid w:val="00127650"/>
    <w:rsid w:val="001411B9"/>
    <w:rsid w:val="00143684"/>
    <w:rsid w:val="001625B1"/>
    <w:rsid w:val="00171251"/>
    <w:rsid w:val="00172A27"/>
    <w:rsid w:val="0017461A"/>
    <w:rsid w:val="00176598"/>
    <w:rsid w:val="001970C9"/>
    <w:rsid w:val="00197745"/>
    <w:rsid w:val="001A1D51"/>
    <w:rsid w:val="001C3A17"/>
    <w:rsid w:val="001D3131"/>
    <w:rsid w:val="001E0394"/>
    <w:rsid w:val="001E1B5F"/>
    <w:rsid w:val="001E2D4E"/>
    <w:rsid w:val="001F0A63"/>
    <w:rsid w:val="00200F38"/>
    <w:rsid w:val="00211831"/>
    <w:rsid w:val="0021595C"/>
    <w:rsid w:val="00216136"/>
    <w:rsid w:val="0022062F"/>
    <w:rsid w:val="00222025"/>
    <w:rsid w:val="00224F1B"/>
    <w:rsid w:val="00230546"/>
    <w:rsid w:val="00237E73"/>
    <w:rsid w:val="0024272C"/>
    <w:rsid w:val="002460D4"/>
    <w:rsid w:val="0024765D"/>
    <w:rsid w:val="00247C59"/>
    <w:rsid w:val="002517F0"/>
    <w:rsid w:val="00257240"/>
    <w:rsid w:val="00261EC6"/>
    <w:rsid w:val="002620D7"/>
    <w:rsid w:val="0026215E"/>
    <w:rsid w:val="00275AEB"/>
    <w:rsid w:val="00281518"/>
    <w:rsid w:val="00286DE3"/>
    <w:rsid w:val="00291F5D"/>
    <w:rsid w:val="002A4452"/>
    <w:rsid w:val="002A7FB3"/>
    <w:rsid w:val="002C32C3"/>
    <w:rsid w:val="002C68D0"/>
    <w:rsid w:val="002C7466"/>
    <w:rsid w:val="002D6276"/>
    <w:rsid w:val="002D6D34"/>
    <w:rsid w:val="002D7926"/>
    <w:rsid w:val="002F044B"/>
    <w:rsid w:val="002F1576"/>
    <w:rsid w:val="002F40E7"/>
    <w:rsid w:val="002F4C0F"/>
    <w:rsid w:val="002F7E13"/>
    <w:rsid w:val="00301C7E"/>
    <w:rsid w:val="00314E0B"/>
    <w:rsid w:val="0031601E"/>
    <w:rsid w:val="00326102"/>
    <w:rsid w:val="003346AB"/>
    <w:rsid w:val="0034670D"/>
    <w:rsid w:val="00347599"/>
    <w:rsid w:val="00355D20"/>
    <w:rsid w:val="00362A47"/>
    <w:rsid w:val="00372528"/>
    <w:rsid w:val="00376897"/>
    <w:rsid w:val="00376B03"/>
    <w:rsid w:val="00380C41"/>
    <w:rsid w:val="00382927"/>
    <w:rsid w:val="00383F32"/>
    <w:rsid w:val="00386EBB"/>
    <w:rsid w:val="00387900"/>
    <w:rsid w:val="00390930"/>
    <w:rsid w:val="00395D5D"/>
    <w:rsid w:val="003A0EA0"/>
    <w:rsid w:val="003A70DD"/>
    <w:rsid w:val="003B0E6D"/>
    <w:rsid w:val="003B6CAC"/>
    <w:rsid w:val="003D3E59"/>
    <w:rsid w:val="003D4124"/>
    <w:rsid w:val="003D43FC"/>
    <w:rsid w:val="003D667F"/>
    <w:rsid w:val="003E03EF"/>
    <w:rsid w:val="003E1B42"/>
    <w:rsid w:val="003E40DC"/>
    <w:rsid w:val="003E6203"/>
    <w:rsid w:val="003F57AE"/>
    <w:rsid w:val="003F593E"/>
    <w:rsid w:val="00400169"/>
    <w:rsid w:val="00403C0B"/>
    <w:rsid w:val="00410511"/>
    <w:rsid w:val="00412A2F"/>
    <w:rsid w:val="004133A7"/>
    <w:rsid w:val="0041461F"/>
    <w:rsid w:val="00414FAA"/>
    <w:rsid w:val="0041628D"/>
    <w:rsid w:val="00420560"/>
    <w:rsid w:val="00422DFE"/>
    <w:rsid w:val="00425F22"/>
    <w:rsid w:val="00435C34"/>
    <w:rsid w:val="004401A0"/>
    <w:rsid w:val="00447A7F"/>
    <w:rsid w:val="004520E0"/>
    <w:rsid w:val="00452E86"/>
    <w:rsid w:val="004538E5"/>
    <w:rsid w:val="004620BA"/>
    <w:rsid w:val="00466370"/>
    <w:rsid w:val="00470F2B"/>
    <w:rsid w:val="00480F2E"/>
    <w:rsid w:val="00493ADC"/>
    <w:rsid w:val="004A1EC1"/>
    <w:rsid w:val="004A3437"/>
    <w:rsid w:val="004A645E"/>
    <w:rsid w:val="004A7E69"/>
    <w:rsid w:val="004E698D"/>
    <w:rsid w:val="004F01C5"/>
    <w:rsid w:val="005019E5"/>
    <w:rsid w:val="00504388"/>
    <w:rsid w:val="00507654"/>
    <w:rsid w:val="00512850"/>
    <w:rsid w:val="005324AA"/>
    <w:rsid w:val="00556BF8"/>
    <w:rsid w:val="00562E50"/>
    <w:rsid w:val="0057165D"/>
    <w:rsid w:val="0057352C"/>
    <w:rsid w:val="00573FC9"/>
    <w:rsid w:val="00581FB0"/>
    <w:rsid w:val="00582542"/>
    <w:rsid w:val="0058563C"/>
    <w:rsid w:val="0059182D"/>
    <w:rsid w:val="005925AA"/>
    <w:rsid w:val="005942C3"/>
    <w:rsid w:val="005A149A"/>
    <w:rsid w:val="005B15FF"/>
    <w:rsid w:val="005B4663"/>
    <w:rsid w:val="005C1185"/>
    <w:rsid w:val="005D4EA7"/>
    <w:rsid w:val="005F1353"/>
    <w:rsid w:val="00601DA6"/>
    <w:rsid w:val="006068D1"/>
    <w:rsid w:val="0060695F"/>
    <w:rsid w:val="006131E7"/>
    <w:rsid w:val="0064066C"/>
    <w:rsid w:val="006544A0"/>
    <w:rsid w:val="0066134B"/>
    <w:rsid w:val="006656D8"/>
    <w:rsid w:val="00683E27"/>
    <w:rsid w:val="00685699"/>
    <w:rsid w:val="006A30DB"/>
    <w:rsid w:val="006A35AD"/>
    <w:rsid w:val="006A4462"/>
    <w:rsid w:val="006C346A"/>
    <w:rsid w:val="006C4682"/>
    <w:rsid w:val="006D4A73"/>
    <w:rsid w:val="006E0C1B"/>
    <w:rsid w:val="006E4259"/>
    <w:rsid w:val="006F47F3"/>
    <w:rsid w:val="006F598A"/>
    <w:rsid w:val="0070086F"/>
    <w:rsid w:val="00700FDA"/>
    <w:rsid w:val="00702443"/>
    <w:rsid w:val="00716EB3"/>
    <w:rsid w:val="007176C8"/>
    <w:rsid w:val="007239B7"/>
    <w:rsid w:val="007368B8"/>
    <w:rsid w:val="00737653"/>
    <w:rsid w:val="00745843"/>
    <w:rsid w:val="00746E57"/>
    <w:rsid w:val="00751E88"/>
    <w:rsid w:val="00752317"/>
    <w:rsid w:val="00753476"/>
    <w:rsid w:val="00770266"/>
    <w:rsid w:val="00775353"/>
    <w:rsid w:val="007756A9"/>
    <w:rsid w:val="0077696C"/>
    <w:rsid w:val="00777EA9"/>
    <w:rsid w:val="00781E45"/>
    <w:rsid w:val="00782E58"/>
    <w:rsid w:val="007949CC"/>
    <w:rsid w:val="007A5BA9"/>
    <w:rsid w:val="007C130B"/>
    <w:rsid w:val="007C2823"/>
    <w:rsid w:val="007C3780"/>
    <w:rsid w:val="007C4516"/>
    <w:rsid w:val="007C4FB1"/>
    <w:rsid w:val="007D47C5"/>
    <w:rsid w:val="007E6829"/>
    <w:rsid w:val="007F1E4C"/>
    <w:rsid w:val="007F3074"/>
    <w:rsid w:val="007F3D34"/>
    <w:rsid w:val="007F6BED"/>
    <w:rsid w:val="008001AD"/>
    <w:rsid w:val="00802D7C"/>
    <w:rsid w:val="00803293"/>
    <w:rsid w:val="00810968"/>
    <w:rsid w:val="00810F36"/>
    <w:rsid w:val="0081505A"/>
    <w:rsid w:val="00821D76"/>
    <w:rsid w:val="008329E1"/>
    <w:rsid w:val="0084172C"/>
    <w:rsid w:val="008436A8"/>
    <w:rsid w:val="00845A22"/>
    <w:rsid w:val="00860EE9"/>
    <w:rsid w:val="00861EC4"/>
    <w:rsid w:val="008653AB"/>
    <w:rsid w:val="008804F0"/>
    <w:rsid w:val="0088141B"/>
    <w:rsid w:val="0088174E"/>
    <w:rsid w:val="00881BE6"/>
    <w:rsid w:val="008A46C8"/>
    <w:rsid w:val="008A6C7B"/>
    <w:rsid w:val="008B017F"/>
    <w:rsid w:val="008B78E9"/>
    <w:rsid w:val="008D6CA0"/>
    <w:rsid w:val="008E03C9"/>
    <w:rsid w:val="008E123B"/>
    <w:rsid w:val="008E3067"/>
    <w:rsid w:val="008E5116"/>
    <w:rsid w:val="008E6521"/>
    <w:rsid w:val="008E6688"/>
    <w:rsid w:val="008E7795"/>
    <w:rsid w:val="008F04B0"/>
    <w:rsid w:val="00902644"/>
    <w:rsid w:val="00916BB3"/>
    <w:rsid w:val="00933C42"/>
    <w:rsid w:val="00934D8F"/>
    <w:rsid w:val="0095661C"/>
    <w:rsid w:val="00957111"/>
    <w:rsid w:val="00957C77"/>
    <w:rsid w:val="009658DE"/>
    <w:rsid w:val="00966DBA"/>
    <w:rsid w:val="009708E7"/>
    <w:rsid w:val="0097439A"/>
    <w:rsid w:val="0098375D"/>
    <w:rsid w:val="00983D9E"/>
    <w:rsid w:val="00985D4C"/>
    <w:rsid w:val="00996AD3"/>
    <w:rsid w:val="009A0C5B"/>
    <w:rsid w:val="009A4F1C"/>
    <w:rsid w:val="009B0703"/>
    <w:rsid w:val="009B68F2"/>
    <w:rsid w:val="009D50F9"/>
    <w:rsid w:val="009E50BF"/>
    <w:rsid w:val="009F5063"/>
    <w:rsid w:val="00A031AE"/>
    <w:rsid w:val="00A03AB0"/>
    <w:rsid w:val="00A1170A"/>
    <w:rsid w:val="00A11912"/>
    <w:rsid w:val="00A123D5"/>
    <w:rsid w:val="00A1294F"/>
    <w:rsid w:val="00A13BE4"/>
    <w:rsid w:val="00A140A5"/>
    <w:rsid w:val="00A35949"/>
    <w:rsid w:val="00A41358"/>
    <w:rsid w:val="00A50656"/>
    <w:rsid w:val="00A604DF"/>
    <w:rsid w:val="00A63874"/>
    <w:rsid w:val="00A64A04"/>
    <w:rsid w:val="00A6592C"/>
    <w:rsid w:val="00A65B91"/>
    <w:rsid w:val="00A66411"/>
    <w:rsid w:val="00A673FA"/>
    <w:rsid w:val="00A74E20"/>
    <w:rsid w:val="00A83C9E"/>
    <w:rsid w:val="00A84628"/>
    <w:rsid w:val="00A92CF4"/>
    <w:rsid w:val="00A9414F"/>
    <w:rsid w:val="00AA04D9"/>
    <w:rsid w:val="00AC16B0"/>
    <w:rsid w:val="00AC61E3"/>
    <w:rsid w:val="00AC781A"/>
    <w:rsid w:val="00AF1D6C"/>
    <w:rsid w:val="00B22E97"/>
    <w:rsid w:val="00B35C66"/>
    <w:rsid w:val="00B434E8"/>
    <w:rsid w:val="00B442DF"/>
    <w:rsid w:val="00B612E7"/>
    <w:rsid w:val="00B62AA2"/>
    <w:rsid w:val="00B63215"/>
    <w:rsid w:val="00B67C41"/>
    <w:rsid w:val="00B76793"/>
    <w:rsid w:val="00B771EB"/>
    <w:rsid w:val="00B82319"/>
    <w:rsid w:val="00B82E76"/>
    <w:rsid w:val="00B83416"/>
    <w:rsid w:val="00B85347"/>
    <w:rsid w:val="00B87E05"/>
    <w:rsid w:val="00B975A1"/>
    <w:rsid w:val="00BB0CE6"/>
    <w:rsid w:val="00BB0EF7"/>
    <w:rsid w:val="00BB11D4"/>
    <w:rsid w:val="00BB33C7"/>
    <w:rsid w:val="00BC77CC"/>
    <w:rsid w:val="00BD487F"/>
    <w:rsid w:val="00BF12B2"/>
    <w:rsid w:val="00BF6757"/>
    <w:rsid w:val="00C01CF7"/>
    <w:rsid w:val="00C1403D"/>
    <w:rsid w:val="00C20075"/>
    <w:rsid w:val="00C25822"/>
    <w:rsid w:val="00C27470"/>
    <w:rsid w:val="00C347B3"/>
    <w:rsid w:val="00C36E42"/>
    <w:rsid w:val="00C37374"/>
    <w:rsid w:val="00C374A6"/>
    <w:rsid w:val="00C45A9A"/>
    <w:rsid w:val="00C477AB"/>
    <w:rsid w:val="00C56692"/>
    <w:rsid w:val="00C641D3"/>
    <w:rsid w:val="00C6503D"/>
    <w:rsid w:val="00C66C67"/>
    <w:rsid w:val="00C9292F"/>
    <w:rsid w:val="00C95686"/>
    <w:rsid w:val="00C95E49"/>
    <w:rsid w:val="00CA2572"/>
    <w:rsid w:val="00CB014C"/>
    <w:rsid w:val="00CB4228"/>
    <w:rsid w:val="00CB70E6"/>
    <w:rsid w:val="00CC32C8"/>
    <w:rsid w:val="00CC7B06"/>
    <w:rsid w:val="00CD6D6A"/>
    <w:rsid w:val="00CE0F98"/>
    <w:rsid w:val="00CE215F"/>
    <w:rsid w:val="00CE222A"/>
    <w:rsid w:val="00D032D5"/>
    <w:rsid w:val="00D1704B"/>
    <w:rsid w:val="00D337FD"/>
    <w:rsid w:val="00D37E25"/>
    <w:rsid w:val="00D5055E"/>
    <w:rsid w:val="00D53355"/>
    <w:rsid w:val="00D5561F"/>
    <w:rsid w:val="00D72607"/>
    <w:rsid w:val="00D7726F"/>
    <w:rsid w:val="00DA7780"/>
    <w:rsid w:val="00DB2FF2"/>
    <w:rsid w:val="00DB4657"/>
    <w:rsid w:val="00DB5581"/>
    <w:rsid w:val="00DB6088"/>
    <w:rsid w:val="00DB6A82"/>
    <w:rsid w:val="00DD76FA"/>
    <w:rsid w:val="00DE1C62"/>
    <w:rsid w:val="00DE35FB"/>
    <w:rsid w:val="00DE5BCE"/>
    <w:rsid w:val="00DF079E"/>
    <w:rsid w:val="00DF1137"/>
    <w:rsid w:val="00DF14E2"/>
    <w:rsid w:val="00DF18D4"/>
    <w:rsid w:val="00DF7798"/>
    <w:rsid w:val="00E20715"/>
    <w:rsid w:val="00E20B9C"/>
    <w:rsid w:val="00E2100B"/>
    <w:rsid w:val="00E229CC"/>
    <w:rsid w:val="00E235CF"/>
    <w:rsid w:val="00E32FCE"/>
    <w:rsid w:val="00E4072E"/>
    <w:rsid w:val="00E46271"/>
    <w:rsid w:val="00E56B60"/>
    <w:rsid w:val="00E60397"/>
    <w:rsid w:val="00E65702"/>
    <w:rsid w:val="00E85C6E"/>
    <w:rsid w:val="00E9067B"/>
    <w:rsid w:val="00E9195F"/>
    <w:rsid w:val="00E958E4"/>
    <w:rsid w:val="00E96B1B"/>
    <w:rsid w:val="00EA03DC"/>
    <w:rsid w:val="00EA27E5"/>
    <w:rsid w:val="00EA3426"/>
    <w:rsid w:val="00EA433E"/>
    <w:rsid w:val="00EA57A8"/>
    <w:rsid w:val="00EB17F7"/>
    <w:rsid w:val="00EB289E"/>
    <w:rsid w:val="00EB527A"/>
    <w:rsid w:val="00EC1306"/>
    <w:rsid w:val="00EC29D7"/>
    <w:rsid w:val="00EC7240"/>
    <w:rsid w:val="00ED42B1"/>
    <w:rsid w:val="00ED4FCC"/>
    <w:rsid w:val="00EF3B55"/>
    <w:rsid w:val="00F010BD"/>
    <w:rsid w:val="00F0263B"/>
    <w:rsid w:val="00F07762"/>
    <w:rsid w:val="00F124AE"/>
    <w:rsid w:val="00F14A75"/>
    <w:rsid w:val="00F15CAE"/>
    <w:rsid w:val="00F17FE1"/>
    <w:rsid w:val="00F20F72"/>
    <w:rsid w:val="00F2355D"/>
    <w:rsid w:val="00F2617A"/>
    <w:rsid w:val="00F42E3A"/>
    <w:rsid w:val="00F44487"/>
    <w:rsid w:val="00F523FA"/>
    <w:rsid w:val="00F57955"/>
    <w:rsid w:val="00F74669"/>
    <w:rsid w:val="00F74C28"/>
    <w:rsid w:val="00F76A5C"/>
    <w:rsid w:val="00F82FD1"/>
    <w:rsid w:val="00F95BE5"/>
    <w:rsid w:val="00FA1815"/>
    <w:rsid w:val="00FB36DA"/>
    <w:rsid w:val="00FB53FF"/>
    <w:rsid w:val="00FB5786"/>
    <w:rsid w:val="00FC52BE"/>
    <w:rsid w:val="00FE1C22"/>
    <w:rsid w:val="011001F0"/>
    <w:rsid w:val="01361DAA"/>
    <w:rsid w:val="01DB0283"/>
    <w:rsid w:val="032348AB"/>
    <w:rsid w:val="0341020B"/>
    <w:rsid w:val="03435D32"/>
    <w:rsid w:val="03465822"/>
    <w:rsid w:val="03634626"/>
    <w:rsid w:val="03741B99"/>
    <w:rsid w:val="03773C2D"/>
    <w:rsid w:val="03C055D4"/>
    <w:rsid w:val="04090D29"/>
    <w:rsid w:val="041D1F18"/>
    <w:rsid w:val="044E139D"/>
    <w:rsid w:val="04675A50"/>
    <w:rsid w:val="04FB4087"/>
    <w:rsid w:val="05227399"/>
    <w:rsid w:val="05422780"/>
    <w:rsid w:val="060707DD"/>
    <w:rsid w:val="06345E06"/>
    <w:rsid w:val="067F17E4"/>
    <w:rsid w:val="06B23D5E"/>
    <w:rsid w:val="06BE596A"/>
    <w:rsid w:val="06DA075B"/>
    <w:rsid w:val="07083A60"/>
    <w:rsid w:val="072B6A7D"/>
    <w:rsid w:val="072D4437"/>
    <w:rsid w:val="07727EEC"/>
    <w:rsid w:val="082D0D5E"/>
    <w:rsid w:val="084A43DC"/>
    <w:rsid w:val="08646365"/>
    <w:rsid w:val="08F5269D"/>
    <w:rsid w:val="094F5B89"/>
    <w:rsid w:val="0975770E"/>
    <w:rsid w:val="09C556F2"/>
    <w:rsid w:val="09D13C82"/>
    <w:rsid w:val="09F233A9"/>
    <w:rsid w:val="0A110938"/>
    <w:rsid w:val="0A204648"/>
    <w:rsid w:val="0A8B505F"/>
    <w:rsid w:val="0AFC53E6"/>
    <w:rsid w:val="0B117F18"/>
    <w:rsid w:val="0B442E44"/>
    <w:rsid w:val="0B62093C"/>
    <w:rsid w:val="0B6A2ADF"/>
    <w:rsid w:val="0B7A14D5"/>
    <w:rsid w:val="0BDE3B0E"/>
    <w:rsid w:val="0BE0521C"/>
    <w:rsid w:val="0C002F61"/>
    <w:rsid w:val="0C34445D"/>
    <w:rsid w:val="0C5019B2"/>
    <w:rsid w:val="0C8353F1"/>
    <w:rsid w:val="0C9569EB"/>
    <w:rsid w:val="0CD8663C"/>
    <w:rsid w:val="0CF04ED1"/>
    <w:rsid w:val="0D6C2329"/>
    <w:rsid w:val="0D961154"/>
    <w:rsid w:val="0DB5782C"/>
    <w:rsid w:val="0E0332A9"/>
    <w:rsid w:val="0E0B0C75"/>
    <w:rsid w:val="0E125E9A"/>
    <w:rsid w:val="0E372937"/>
    <w:rsid w:val="0E576B35"/>
    <w:rsid w:val="0E8007D6"/>
    <w:rsid w:val="0EBB5316"/>
    <w:rsid w:val="0ED63EFE"/>
    <w:rsid w:val="0F6E2388"/>
    <w:rsid w:val="0F713C26"/>
    <w:rsid w:val="0F751969"/>
    <w:rsid w:val="0F8C306D"/>
    <w:rsid w:val="0FB26AE6"/>
    <w:rsid w:val="0FBE01A5"/>
    <w:rsid w:val="0FED540A"/>
    <w:rsid w:val="10066A65"/>
    <w:rsid w:val="103709CC"/>
    <w:rsid w:val="10591EE8"/>
    <w:rsid w:val="11314837"/>
    <w:rsid w:val="11686414"/>
    <w:rsid w:val="1173669F"/>
    <w:rsid w:val="11BB562D"/>
    <w:rsid w:val="11BE75E2"/>
    <w:rsid w:val="11D32976"/>
    <w:rsid w:val="11EE4584"/>
    <w:rsid w:val="12055F55"/>
    <w:rsid w:val="120C7C36"/>
    <w:rsid w:val="128D4A11"/>
    <w:rsid w:val="12AB744F"/>
    <w:rsid w:val="1319260B"/>
    <w:rsid w:val="13477D30"/>
    <w:rsid w:val="137169EA"/>
    <w:rsid w:val="13911466"/>
    <w:rsid w:val="13A7611E"/>
    <w:rsid w:val="13C22347"/>
    <w:rsid w:val="13FE397A"/>
    <w:rsid w:val="141D0D8E"/>
    <w:rsid w:val="14257FA7"/>
    <w:rsid w:val="145C3C6A"/>
    <w:rsid w:val="151C4B73"/>
    <w:rsid w:val="15FF1F8C"/>
    <w:rsid w:val="16064734"/>
    <w:rsid w:val="16075904"/>
    <w:rsid w:val="16317C47"/>
    <w:rsid w:val="169721C5"/>
    <w:rsid w:val="17241C75"/>
    <w:rsid w:val="1754487A"/>
    <w:rsid w:val="17794C1F"/>
    <w:rsid w:val="179E35EE"/>
    <w:rsid w:val="179F4858"/>
    <w:rsid w:val="17C8769A"/>
    <w:rsid w:val="17DB4333"/>
    <w:rsid w:val="17DF3BC6"/>
    <w:rsid w:val="17F40566"/>
    <w:rsid w:val="181635BD"/>
    <w:rsid w:val="181D494B"/>
    <w:rsid w:val="18DC4BFC"/>
    <w:rsid w:val="19107B87"/>
    <w:rsid w:val="192C10D8"/>
    <w:rsid w:val="198D78AF"/>
    <w:rsid w:val="19B8756E"/>
    <w:rsid w:val="19FB6F0F"/>
    <w:rsid w:val="1A1237AF"/>
    <w:rsid w:val="1A683A18"/>
    <w:rsid w:val="1A8C400A"/>
    <w:rsid w:val="1AC75042"/>
    <w:rsid w:val="1ACB6D8A"/>
    <w:rsid w:val="1B006F34"/>
    <w:rsid w:val="1B044EBC"/>
    <w:rsid w:val="1B0E4A1F"/>
    <w:rsid w:val="1B2D759B"/>
    <w:rsid w:val="1B527002"/>
    <w:rsid w:val="1CA11A16"/>
    <w:rsid w:val="1CA97C82"/>
    <w:rsid w:val="1CFA525B"/>
    <w:rsid w:val="1D352737"/>
    <w:rsid w:val="1D426E2B"/>
    <w:rsid w:val="1D4D7A81"/>
    <w:rsid w:val="1DB250B7"/>
    <w:rsid w:val="1DF364B5"/>
    <w:rsid w:val="1DF4076D"/>
    <w:rsid w:val="1DF83C7D"/>
    <w:rsid w:val="1E7B6870"/>
    <w:rsid w:val="1EEF00B9"/>
    <w:rsid w:val="1EF26F6E"/>
    <w:rsid w:val="1F1F369F"/>
    <w:rsid w:val="1F4B4494"/>
    <w:rsid w:val="1F925C1F"/>
    <w:rsid w:val="20095B81"/>
    <w:rsid w:val="202B40FA"/>
    <w:rsid w:val="209B6E28"/>
    <w:rsid w:val="20A1779F"/>
    <w:rsid w:val="20B23337"/>
    <w:rsid w:val="20F85F56"/>
    <w:rsid w:val="210B0477"/>
    <w:rsid w:val="217556E6"/>
    <w:rsid w:val="21CA2570"/>
    <w:rsid w:val="220F17A9"/>
    <w:rsid w:val="22903A1C"/>
    <w:rsid w:val="22CB3C4E"/>
    <w:rsid w:val="23084543"/>
    <w:rsid w:val="23202FA6"/>
    <w:rsid w:val="2323220F"/>
    <w:rsid w:val="23305E7B"/>
    <w:rsid w:val="23445482"/>
    <w:rsid w:val="237F406B"/>
    <w:rsid w:val="23887A65"/>
    <w:rsid w:val="23A72FCE"/>
    <w:rsid w:val="24315EEF"/>
    <w:rsid w:val="2438471B"/>
    <w:rsid w:val="2549505A"/>
    <w:rsid w:val="25744C7A"/>
    <w:rsid w:val="25B5449B"/>
    <w:rsid w:val="25C655DD"/>
    <w:rsid w:val="25D554E8"/>
    <w:rsid w:val="25EE662D"/>
    <w:rsid w:val="262B2929"/>
    <w:rsid w:val="26643BFE"/>
    <w:rsid w:val="2671562B"/>
    <w:rsid w:val="26F14A9E"/>
    <w:rsid w:val="26FC021C"/>
    <w:rsid w:val="273E3781"/>
    <w:rsid w:val="273F48DE"/>
    <w:rsid w:val="27BF32BE"/>
    <w:rsid w:val="27F3161F"/>
    <w:rsid w:val="27FD20A3"/>
    <w:rsid w:val="288B6D4C"/>
    <w:rsid w:val="28E057E5"/>
    <w:rsid w:val="28F1218A"/>
    <w:rsid w:val="290401B8"/>
    <w:rsid w:val="29120F71"/>
    <w:rsid w:val="29186332"/>
    <w:rsid w:val="296A19BB"/>
    <w:rsid w:val="29954C89"/>
    <w:rsid w:val="29AA1DB7"/>
    <w:rsid w:val="29AF6F4C"/>
    <w:rsid w:val="2A2E715A"/>
    <w:rsid w:val="2A46021F"/>
    <w:rsid w:val="2A497822"/>
    <w:rsid w:val="2AC47B16"/>
    <w:rsid w:val="2AF61E5D"/>
    <w:rsid w:val="2B2D0EF2"/>
    <w:rsid w:val="2B7E0F22"/>
    <w:rsid w:val="2BB56D0E"/>
    <w:rsid w:val="2C020634"/>
    <w:rsid w:val="2C214055"/>
    <w:rsid w:val="2C2E3173"/>
    <w:rsid w:val="2C780D13"/>
    <w:rsid w:val="2CA10EC7"/>
    <w:rsid w:val="2CCD767A"/>
    <w:rsid w:val="2D4E3C7F"/>
    <w:rsid w:val="2D5203DB"/>
    <w:rsid w:val="2D55517C"/>
    <w:rsid w:val="2DAD167F"/>
    <w:rsid w:val="2DAF3E40"/>
    <w:rsid w:val="2E245E8E"/>
    <w:rsid w:val="2E8B728F"/>
    <w:rsid w:val="2ED77B06"/>
    <w:rsid w:val="2FBD43AD"/>
    <w:rsid w:val="2FF41798"/>
    <w:rsid w:val="305A1A38"/>
    <w:rsid w:val="30625475"/>
    <w:rsid w:val="306B62D8"/>
    <w:rsid w:val="30A804F4"/>
    <w:rsid w:val="30B71C36"/>
    <w:rsid w:val="30BE2CB2"/>
    <w:rsid w:val="31895970"/>
    <w:rsid w:val="31937A7B"/>
    <w:rsid w:val="31A83080"/>
    <w:rsid w:val="31B95F69"/>
    <w:rsid w:val="31C25049"/>
    <w:rsid w:val="323A4C76"/>
    <w:rsid w:val="32C54D96"/>
    <w:rsid w:val="32C851B1"/>
    <w:rsid w:val="333A41AC"/>
    <w:rsid w:val="33423060"/>
    <w:rsid w:val="334375E4"/>
    <w:rsid w:val="336E0939"/>
    <w:rsid w:val="33A72C4E"/>
    <w:rsid w:val="33CF0D98"/>
    <w:rsid w:val="340C2885"/>
    <w:rsid w:val="341600F9"/>
    <w:rsid w:val="34343B09"/>
    <w:rsid w:val="3474193F"/>
    <w:rsid w:val="347F69DC"/>
    <w:rsid w:val="349C7D43"/>
    <w:rsid w:val="34A7043B"/>
    <w:rsid w:val="35791238"/>
    <w:rsid w:val="357F49C9"/>
    <w:rsid w:val="35B93AAE"/>
    <w:rsid w:val="35FB2226"/>
    <w:rsid w:val="36722E5C"/>
    <w:rsid w:val="367841A4"/>
    <w:rsid w:val="369F7680"/>
    <w:rsid w:val="36DA1F2E"/>
    <w:rsid w:val="37063F55"/>
    <w:rsid w:val="37653C28"/>
    <w:rsid w:val="37830C3B"/>
    <w:rsid w:val="37BD1A7F"/>
    <w:rsid w:val="37E63AB5"/>
    <w:rsid w:val="381A773A"/>
    <w:rsid w:val="382B67B9"/>
    <w:rsid w:val="38545E1C"/>
    <w:rsid w:val="38A26A7B"/>
    <w:rsid w:val="38B44A00"/>
    <w:rsid w:val="38C56BC1"/>
    <w:rsid w:val="393F076E"/>
    <w:rsid w:val="39507E77"/>
    <w:rsid w:val="39700F28"/>
    <w:rsid w:val="39CB7668"/>
    <w:rsid w:val="3A00765E"/>
    <w:rsid w:val="3A2171B1"/>
    <w:rsid w:val="3A3204AB"/>
    <w:rsid w:val="3A5C093B"/>
    <w:rsid w:val="3A891740"/>
    <w:rsid w:val="3A970136"/>
    <w:rsid w:val="3ADE3FB6"/>
    <w:rsid w:val="3B00481A"/>
    <w:rsid w:val="3B3F2D0A"/>
    <w:rsid w:val="3B6F4C85"/>
    <w:rsid w:val="3B8012A0"/>
    <w:rsid w:val="3B88771A"/>
    <w:rsid w:val="3BB70A8F"/>
    <w:rsid w:val="3BED708C"/>
    <w:rsid w:val="3BEF0EBF"/>
    <w:rsid w:val="3C0670D3"/>
    <w:rsid w:val="3C1B789E"/>
    <w:rsid w:val="3C2D0C90"/>
    <w:rsid w:val="3C410359"/>
    <w:rsid w:val="3C4936B2"/>
    <w:rsid w:val="3C593492"/>
    <w:rsid w:val="3C7424C0"/>
    <w:rsid w:val="3CBB635D"/>
    <w:rsid w:val="3CCC507A"/>
    <w:rsid w:val="3CCF1F21"/>
    <w:rsid w:val="3CF74EBC"/>
    <w:rsid w:val="3D0120D8"/>
    <w:rsid w:val="3D10657D"/>
    <w:rsid w:val="3D394BF1"/>
    <w:rsid w:val="3D567E34"/>
    <w:rsid w:val="3D6B3957"/>
    <w:rsid w:val="3DF956F9"/>
    <w:rsid w:val="3E4D1237"/>
    <w:rsid w:val="3E5A1BA6"/>
    <w:rsid w:val="3E9747B5"/>
    <w:rsid w:val="3ED5122D"/>
    <w:rsid w:val="3EF43C23"/>
    <w:rsid w:val="3F2676D9"/>
    <w:rsid w:val="3F5E1222"/>
    <w:rsid w:val="3F5F7351"/>
    <w:rsid w:val="3F7312D6"/>
    <w:rsid w:val="4039318F"/>
    <w:rsid w:val="418B4F2B"/>
    <w:rsid w:val="424C5CAA"/>
    <w:rsid w:val="42523F10"/>
    <w:rsid w:val="42BC698B"/>
    <w:rsid w:val="42DD6902"/>
    <w:rsid w:val="42E04282"/>
    <w:rsid w:val="434D1CD9"/>
    <w:rsid w:val="43D9479F"/>
    <w:rsid w:val="448E0F5F"/>
    <w:rsid w:val="45091C30"/>
    <w:rsid w:val="452D3B07"/>
    <w:rsid w:val="45321187"/>
    <w:rsid w:val="45461F14"/>
    <w:rsid w:val="456A5FCD"/>
    <w:rsid w:val="456C19C4"/>
    <w:rsid w:val="458F17EC"/>
    <w:rsid w:val="45E23D27"/>
    <w:rsid w:val="463C2446"/>
    <w:rsid w:val="46681526"/>
    <w:rsid w:val="46990B17"/>
    <w:rsid w:val="472D42FC"/>
    <w:rsid w:val="47C3656A"/>
    <w:rsid w:val="483D15E1"/>
    <w:rsid w:val="48ED6392"/>
    <w:rsid w:val="4904250E"/>
    <w:rsid w:val="495661C3"/>
    <w:rsid w:val="495F42EA"/>
    <w:rsid w:val="49620B7C"/>
    <w:rsid w:val="497B2D98"/>
    <w:rsid w:val="49AA4153"/>
    <w:rsid w:val="49B52386"/>
    <w:rsid w:val="49E664DF"/>
    <w:rsid w:val="4A261CD7"/>
    <w:rsid w:val="4A6568F9"/>
    <w:rsid w:val="4A6D507F"/>
    <w:rsid w:val="4A911F9B"/>
    <w:rsid w:val="4BC34CB2"/>
    <w:rsid w:val="4C12586E"/>
    <w:rsid w:val="4C72630D"/>
    <w:rsid w:val="4C7E32ED"/>
    <w:rsid w:val="4D602609"/>
    <w:rsid w:val="4D694664"/>
    <w:rsid w:val="4D9047DF"/>
    <w:rsid w:val="4DE24F9C"/>
    <w:rsid w:val="4E3229A2"/>
    <w:rsid w:val="4E641B2E"/>
    <w:rsid w:val="4EA07161"/>
    <w:rsid w:val="4F2E29BF"/>
    <w:rsid w:val="4F4977F9"/>
    <w:rsid w:val="4FAE7D69"/>
    <w:rsid w:val="4FBA6CD7"/>
    <w:rsid w:val="4FC275AB"/>
    <w:rsid w:val="50267B3A"/>
    <w:rsid w:val="507B0716"/>
    <w:rsid w:val="50AD57CE"/>
    <w:rsid w:val="50E07518"/>
    <w:rsid w:val="511F04A5"/>
    <w:rsid w:val="51242B86"/>
    <w:rsid w:val="51511167"/>
    <w:rsid w:val="515B3813"/>
    <w:rsid w:val="51A30702"/>
    <w:rsid w:val="51BE389E"/>
    <w:rsid w:val="51DC2BA6"/>
    <w:rsid w:val="51ED1E8E"/>
    <w:rsid w:val="52187CE6"/>
    <w:rsid w:val="523303C9"/>
    <w:rsid w:val="524E534A"/>
    <w:rsid w:val="52576E8C"/>
    <w:rsid w:val="527252B8"/>
    <w:rsid w:val="52BD6DD9"/>
    <w:rsid w:val="52D05D21"/>
    <w:rsid w:val="52DF71EF"/>
    <w:rsid w:val="52EC1F7A"/>
    <w:rsid w:val="5313758B"/>
    <w:rsid w:val="53690469"/>
    <w:rsid w:val="538C69C3"/>
    <w:rsid w:val="53AD2437"/>
    <w:rsid w:val="541F10CB"/>
    <w:rsid w:val="54330A77"/>
    <w:rsid w:val="54374FC1"/>
    <w:rsid w:val="54380719"/>
    <w:rsid w:val="54A051B8"/>
    <w:rsid w:val="54BB24C3"/>
    <w:rsid w:val="54C17E31"/>
    <w:rsid w:val="54F67401"/>
    <w:rsid w:val="555D21D7"/>
    <w:rsid w:val="556F58FB"/>
    <w:rsid w:val="558A7190"/>
    <w:rsid w:val="55C03899"/>
    <w:rsid w:val="55C7008D"/>
    <w:rsid w:val="55CC474D"/>
    <w:rsid w:val="562E2DB4"/>
    <w:rsid w:val="563A7E9B"/>
    <w:rsid w:val="56C63A17"/>
    <w:rsid w:val="56E66275"/>
    <w:rsid w:val="56E83D9B"/>
    <w:rsid w:val="5726299E"/>
    <w:rsid w:val="57AB660A"/>
    <w:rsid w:val="580863D8"/>
    <w:rsid w:val="58254B7B"/>
    <w:rsid w:val="58646800"/>
    <w:rsid w:val="58810346"/>
    <w:rsid w:val="58871392"/>
    <w:rsid w:val="589E1367"/>
    <w:rsid w:val="589F0AD8"/>
    <w:rsid w:val="5955619F"/>
    <w:rsid w:val="595B3551"/>
    <w:rsid w:val="59627412"/>
    <w:rsid w:val="59BA68A2"/>
    <w:rsid w:val="59F62CA4"/>
    <w:rsid w:val="5A4C14B5"/>
    <w:rsid w:val="5ACC6B10"/>
    <w:rsid w:val="5ACF6AB5"/>
    <w:rsid w:val="5AD635F4"/>
    <w:rsid w:val="5AF076C2"/>
    <w:rsid w:val="5B2004EC"/>
    <w:rsid w:val="5B242EC8"/>
    <w:rsid w:val="5B8422F7"/>
    <w:rsid w:val="5BA33A1C"/>
    <w:rsid w:val="5C381321"/>
    <w:rsid w:val="5C3F3FFB"/>
    <w:rsid w:val="5C597819"/>
    <w:rsid w:val="5C967671"/>
    <w:rsid w:val="5D4D621E"/>
    <w:rsid w:val="5D5A3B31"/>
    <w:rsid w:val="5DAD3A79"/>
    <w:rsid w:val="5DCD1758"/>
    <w:rsid w:val="5E574FA8"/>
    <w:rsid w:val="5E8D1775"/>
    <w:rsid w:val="5E9465B6"/>
    <w:rsid w:val="5EDD20C9"/>
    <w:rsid w:val="5F08128D"/>
    <w:rsid w:val="5F08322C"/>
    <w:rsid w:val="5F873C50"/>
    <w:rsid w:val="5FA32F55"/>
    <w:rsid w:val="5FBC4017"/>
    <w:rsid w:val="5FC330A1"/>
    <w:rsid w:val="5FC53D74"/>
    <w:rsid w:val="5FD56E87"/>
    <w:rsid w:val="602101AB"/>
    <w:rsid w:val="60905B6C"/>
    <w:rsid w:val="60B15181"/>
    <w:rsid w:val="60BB37D8"/>
    <w:rsid w:val="60C8673E"/>
    <w:rsid w:val="61486A46"/>
    <w:rsid w:val="618B0B2F"/>
    <w:rsid w:val="61F41DFF"/>
    <w:rsid w:val="6214311D"/>
    <w:rsid w:val="624C78D4"/>
    <w:rsid w:val="626A7397"/>
    <w:rsid w:val="62AA68AE"/>
    <w:rsid w:val="62DE2B84"/>
    <w:rsid w:val="631657EC"/>
    <w:rsid w:val="63545F56"/>
    <w:rsid w:val="635D5B0E"/>
    <w:rsid w:val="63690012"/>
    <w:rsid w:val="63814E23"/>
    <w:rsid w:val="63B97116"/>
    <w:rsid w:val="63F60D77"/>
    <w:rsid w:val="64687828"/>
    <w:rsid w:val="64772017"/>
    <w:rsid w:val="64A7669B"/>
    <w:rsid w:val="64B2391D"/>
    <w:rsid w:val="64B65680"/>
    <w:rsid w:val="65464803"/>
    <w:rsid w:val="65864EAB"/>
    <w:rsid w:val="65CE23AE"/>
    <w:rsid w:val="65DC1B12"/>
    <w:rsid w:val="663F14FE"/>
    <w:rsid w:val="66745D68"/>
    <w:rsid w:val="669A05ED"/>
    <w:rsid w:val="671C384B"/>
    <w:rsid w:val="68015D6B"/>
    <w:rsid w:val="681D4A76"/>
    <w:rsid w:val="69266272"/>
    <w:rsid w:val="69825989"/>
    <w:rsid w:val="699D69A6"/>
    <w:rsid w:val="69CB08E3"/>
    <w:rsid w:val="6A3E0E79"/>
    <w:rsid w:val="6A420C2A"/>
    <w:rsid w:val="6AAB188F"/>
    <w:rsid w:val="6ABF6769"/>
    <w:rsid w:val="6B1765A5"/>
    <w:rsid w:val="6B197D99"/>
    <w:rsid w:val="6B476531"/>
    <w:rsid w:val="6B85733F"/>
    <w:rsid w:val="6BE96218"/>
    <w:rsid w:val="6BF16DF6"/>
    <w:rsid w:val="6BF95DFB"/>
    <w:rsid w:val="6C180259"/>
    <w:rsid w:val="6C2E30E4"/>
    <w:rsid w:val="6C3B62C3"/>
    <w:rsid w:val="6C5253C1"/>
    <w:rsid w:val="6C79796F"/>
    <w:rsid w:val="6C9D5C8C"/>
    <w:rsid w:val="6CF1733F"/>
    <w:rsid w:val="6D0D21EB"/>
    <w:rsid w:val="6D911044"/>
    <w:rsid w:val="6DAE4ED6"/>
    <w:rsid w:val="6DB93944"/>
    <w:rsid w:val="6DBE0F5A"/>
    <w:rsid w:val="6E097F2E"/>
    <w:rsid w:val="6E8C1193"/>
    <w:rsid w:val="6EBC2C77"/>
    <w:rsid w:val="6EC854BE"/>
    <w:rsid w:val="6EEE586F"/>
    <w:rsid w:val="6F5002D8"/>
    <w:rsid w:val="6F974300"/>
    <w:rsid w:val="6FD81D7F"/>
    <w:rsid w:val="706109EE"/>
    <w:rsid w:val="706B57AF"/>
    <w:rsid w:val="70AD7485"/>
    <w:rsid w:val="70B84386"/>
    <w:rsid w:val="70BD04CD"/>
    <w:rsid w:val="711427DE"/>
    <w:rsid w:val="714E4514"/>
    <w:rsid w:val="71836296"/>
    <w:rsid w:val="720A1B76"/>
    <w:rsid w:val="720D1E5C"/>
    <w:rsid w:val="728104DD"/>
    <w:rsid w:val="72D82ABE"/>
    <w:rsid w:val="739A40A9"/>
    <w:rsid w:val="73BB2A23"/>
    <w:rsid w:val="73F8208F"/>
    <w:rsid w:val="74360F69"/>
    <w:rsid w:val="74B35022"/>
    <w:rsid w:val="74B41A3B"/>
    <w:rsid w:val="74C72569"/>
    <w:rsid w:val="74F01185"/>
    <w:rsid w:val="75386EA7"/>
    <w:rsid w:val="75FF0362"/>
    <w:rsid w:val="76040B5B"/>
    <w:rsid w:val="76B369B9"/>
    <w:rsid w:val="76D57A40"/>
    <w:rsid w:val="77002186"/>
    <w:rsid w:val="77466101"/>
    <w:rsid w:val="776215B2"/>
    <w:rsid w:val="7776476A"/>
    <w:rsid w:val="77CC7198"/>
    <w:rsid w:val="782C28A7"/>
    <w:rsid w:val="784871AF"/>
    <w:rsid w:val="785A7E99"/>
    <w:rsid w:val="786F609A"/>
    <w:rsid w:val="78745037"/>
    <w:rsid w:val="78827754"/>
    <w:rsid w:val="78B10039"/>
    <w:rsid w:val="78D205D3"/>
    <w:rsid w:val="78D6242A"/>
    <w:rsid w:val="791D2E63"/>
    <w:rsid w:val="79215398"/>
    <w:rsid w:val="79A72BDF"/>
    <w:rsid w:val="79AE6EAC"/>
    <w:rsid w:val="79B20EA9"/>
    <w:rsid w:val="79B71311"/>
    <w:rsid w:val="79BD0F36"/>
    <w:rsid w:val="79BE11DC"/>
    <w:rsid w:val="79C06C32"/>
    <w:rsid w:val="79C10DD1"/>
    <w:rsid w:val="79FC47FF"/>
    <w:rsid w:val="7A404A50"/>
    <w:rsid w:val="7AE069B4"/>
    <w:rsid w:val="7AF32215"/>
    <w:rsid w:val="7B0C4605"/>
    <w:rsid w:val="7B227F87"/>
    <w:rsid w:val="7B2365E5"/>
    <w:rsid w:val="7B26441E"/>
    <w:rsid w:val="7B6015BF"/>
    <w:rsid w:val="7BA646F8"/>
    <w:rsid w:val="7BE00DA4"/>
    <w:rsid w:val="7C0C4713"/>
    <w:rsid w:val="7D37324E"/>
    <w:rsid w:val="7D6857A0"/>
    <w:rsid w:val="7D7A7DE3"/>
    <w:rsid w:val="7D8B6F20"/>
    <w:rsid w:val="7D9E6590"/>
    <w:rsid w:val="7DAA29C3"/>
    <w:rsid w:val="7DE9671E"/>
    <w:rsid w:val="7EB156A1"/>
    <w:rsid w:val="7EF70F9E"/>
    <w:rsid w:val="7F2E620B"/>
    <w:rsid w:val="7F340489"/>
    <w:rsid w:val="7F461A37"/>
    <w:rsid w:val="7F5943CF"/>
    <w:rsid w:val="7F64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9"/>
    <w:qFormat/>
    <w:uiPriority w:val="0"/>
    <w:pPr>
      <w:outlineLvl w:val="0"/>
    </w:pPr>
  </w:style>
  <w:style w:type="paragraph" w:styleId="4">
    <w:name w:val="heading 2"/>
    <w:basedOn w:val="1"/>
    <w:next w:val="1"/>
    <w:link w:val="42"/>
    <w:unhideWhenUsed/>
    <w:qFormat/>
    <w:uiPriority w:val="9"/>
    <w:pPr>
      <w:ind w:left="221" w:right="221" w:firstLine="0" w:firstLineChars="0"/>
      <w:outlineLvl w:val="1"/>
    </w:pPr>
    <w:rPr>
      <w:rFonts w:eastAsia="宋体"/>
      <w:b/>
      <w:sz w:val="32"/>
    </w:rPr>
  </w:style>
  <w:style w:type="paragraph" w:styleId="5">
    <w:name w:val="heading 3"/>
    <w:basedOn w:val="1"/>
    <w:next w:val="1"/>
    <w:qFormat/>
    <w:uiPriority w:val="0"/>
    <w:pPr>
      <w:keepNext/>
      <w:keepLines/>
      <w:spacing w:before="100" w:after="100" w:line="440" w:lineRule="exact"/>
      <w:outlineLvl w:val="2"/>
    </w:pPr>
    <w:rPr>
      <w:b/>
      <w:bCs/>
      <w:sz w:val="24"/>
      <w:szCs w:val="32"/>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47"/>
    <w:qFormat/>
    <w:uiPriority w:val="0"/>
    <w:pPr>
      <w:widowControl w:val="0"/>
      <w:adjustRightInd/>
      <w:snapToGrid/>
      <w:spacing w:after="0"/>
      <w:jc w:val="both"/>
    </w:pPr>
    <w:rPr>
      <w:rFonts w:ascii="宋体" w:hAnsi="Times New Roman" w:eastAsia="宋体" w:cs="Times New Roman"/>
      <w:kern w:val="2"/>
      <w:sz w:val="18"/>
      <w:szCs w:val="18"/>
    </w:rPr>
  </w:style>
  <w:style w:type="paragraph" w:styleId="8">
    <w:name w:val="annotation text"/>
    <w:basedOn w:val="1"/>
    <w:link w:val="37"/>
    <w:qFormat/>
    <w:uiPriority w:val="0"/>
    <w:rPr>
      <w:rFonts w:ascii="Times New Roman" w:hAnsi="Times New Roman"/>
    </w:rPr>
  </w:style>
  <w:style w:type="paragraph" w:styleId="9">
    <w:name w:val="Body Text"/>
    <w:basedOn w:val="1"/>
    <w:qFormat/>
    <w:uiPriority w:val="0"/>
    <w:pPr>
      <w:spacing w:line="360" w:lineRule="auto"/>
    </w:pPr>
    <w:rPr>
      <w:color w:val="FF0000"/>
      <w:sz w:val="20"/>
    </w:rPr>
  </w:style>
  <w:style w:type="paragraph" w:styleId="10">
    <w:name w:val="Body Text Indent"/>
    <w:basedOn w:val="1"/>
    <w:link w:val="53"/>
    <w:unhideWhenUsed/>
    <w:qFormat/>
    <w:uiPriority w:val="0"/>
    <w:pPr>
      <w:spacing w:after="120"/>
      <w:ind w:left="420" w:leftChars="200"/>
    </w:pPr>
  </w:style>
  <w:style w:type="paragraph" w:styleId="11">
    <w:name w:val="Plain Text"/>
    <w:basedOn w:val="1"/>
    <w:next w:val="6"/>
    <w:qFormat/>
    <w:uiPriority w:val="0"/>
    <w:rPr>
      <w:rFonts w:ascii="宋体" w:hAnsi="Courier New"/>
      <w:sz w:val="20"/>
      <w:szCs w:val="21"/>
    </w:rPr>
  </w:style>
  <w:style w:type="paragraph" w:styleId="12">
    <w:name w:val="Body Text Indent 2"/>
    <w:basedOn w:val="1"/>
    <w:link w:val="41"/>
    <w:qFormat/>
    <w:uiPriority w:val="0"/>
    <w:pPr>
      <w:spacing w:after="120" w:line="480" w:lineRule="auto"/>
      <w:ind w:left="420" w:leftChars="200"/>
    </w:pPr>
  </w:style>
  <w:style w:type="paragraph" w:styleId="13">
    <w:name w:val="Balloon Text"/>
    <w:basedOn w:val="1"/>
    <w:link w:val="36"/>
    <w:qFormat/>
    <w:uiPriority w:val="0"/>
    <w:pPr>
      <w:spacing w:after="0"/>
    </w:pPr>
    <w:rPr>
      <w:sz w:val="18"/>
      <w:szCs w:val="18"/>
    </w:rPr>
  </w:style>
  <w:style w:type="paragraph" w:styleId="14">
    <w:name w:val="footer"/>
    <w:basedOn w:val="1"/>
    <w:link w:val="51"/>
    <w:unhideWhenUsed/>
    <w:qFormat/>
    <w:uiPriority w:val="99"/>
    <w:pPr>
      <w:tabs>
        <w:tab w:val="center" w:pos="4153"/>
        <w:tab w:val="right" w:pos="8306"/>
      </w:tabs>
    </w:pPr>
    <w:rPr>
      <w:sz w:val="18"/>
      <w:szCs w:val="18"/>
    </w:rPr>
  </w:style>
  <w:style w:type="paragraph" w:styleId="15">
    <w:name w:val="header"/>
    <w:basedOn w:val="1"/>
    <w:unhideWhenUsed/>
    <w:qFormat/>
    <w:uiPriority w:val="0"/>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6"/>
    <w:basedOn w:val="1"/>
    <w:next w:val="1"/>
    <w:qFormat/>
    <w:uiPriority w:val="0"/>
    <w:pPr>
      <w:tabs>
        <w:tab w:val="left" w:pos="0"/>
      </w:tabs>
      <w:ind w:left="2100"/>
    </w:pPr>
  </w:style>
  <w:style w:type="paragraph" w:styleId="19">
    <w:name w:val="Body Text Indent 3"/>
    <w:basedOn w:val="1"/>
    <w:link w:val="40"/>
    <w:qFormat/>
    <w:uiPriority w:val="0"/>
    <w:pPr>
      <w:spacing w:after="120"/>
      <w:ind w:left="420" w:leftChars="200"/>
    </w:pPr>
    <w:rPr>
      <w:sz w:val="16"/>
      <w:szCs w:val="16"/>
    </w:rPr>
  </w:style>
  <w:style w:type="paragraph" w:styleId="20">
    <w:name w:val="table of figures"/>
    <w:basedOn w:val="1"/>
    <w:next w:val="1"/>
    <w:qFormat/>
    <w:uiPriority w:val="0"/>
    <w:pPr>
      <w:ind w:left="840" w:leftChars="200" w:hanging="420" w:hangingChars="200"/>
    </w:pPr>
  </w:style>
  <w:style w:type="paragraph" w:styleId="21">
    <w:name w:val="toc 2"/>
    <w:basedOn w:val="1"/>
    <w:next w:val="1"/>
    <w:qFormat/>
    <w:uiPriority w:val="39"/>
    <w:pPr>
      <w:ind w:left="420" w:leftChars="200"/>
    </w:pPr>
  </w:style>
  <w:style w:type="paragraph" w:styleId="22">
    <w:name w:val="Normal (Web)"/>
    <w:basedOn w:val="1"/>
    <w:qFormat/>
    <w:uiPriority w:val="0"/>
    <w:pPr>
      <w:spacing w:beforeAutospacing="1" w:after="0" w:afterAutospacing="1"/>
      <w:ind w:left="880" w:leftChars="100" w:right="100" w:rightChars="100"/>
    </w:pPr>
    <w:rPr>
      <w:rFonts w:eastAsia="仿宋_GB2312" w:cs="Times New Roman"/>
      <w:b/>
      <w:sz w:val="30"/>
    </w:rPr>
  </w:style>
  <w:style w:type="paragraph" w:styleId="23">
    <w:name w:val="Title"/>
    <w:basedOn w:val="1"/>
    <w:next w:val="1"/>
    <w:qFormat/>
    <w:uiPriority w:val="10"/>
    <w:pPr>
      <w:spacing w:before="240" w:after="60"/>
      <w:jc w:val="center"/>
      <w:outlineLvl w:val="0"/>
    </w:pPr>
    <w:rPr>
      <w:rFonts w:eastAsia="仿宋_GB2312" w:asciiTheme="majorHAnsi" w:hAnsiTheme="majorHAnsi" w:cstheme="majorBidi"/>
      <w:b/>
      <w:bCs/>
      <w:sz w:val="36"/>
      <w:szCs w:val="32"/>
    </w:rPr>
  </w:style>
  <w:style w:type="paragraph" w:styleId="24">
    <w:name w:val="annotation subject"/>
    <w:basedOn w:val="8"/>
    <w:next w:val="8"/>
    <w:link w:val="38"/>
    <w:qFormat/>
    <w:uiPriority w:val="0"/>
    <w:rPr>
      <w:rFonts w:ascii="Tahoma" w:hAnsi="Tahoma"/>
      <w:b/>
      <w:bCs/>
    </w:rPr>
  </w:style>
  <w:style w:type="paragraph" w:styleId="25">
    <w:name w:val="Body Text First Indent 2"/>
    <w:basedOn w:val="10"/>
    <w:next w:val="9"/>
    <w:link w:val="52"/>
    <w:qFormat/>
    <w:uiPriority w:val="0"/>
    <w:pPr>
      <w:adjustRightInd/>
      <w:ind w:firstLine="420" w:firstLineChars="200"/>
    </w:pPr>
    <w:rPr>
      <w:rFonts w:asciiTheme="minorHAnsi" w:hAnsiTheme="minorHAnsi" w:eastAsiaTheme="minorEastAsia"/>
      <w:kern w:val="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styleId="31">
    <w:name w:val="annotation reference"/>
    <w:basedOn w:val="28"/>
    <w:qFormat/>
    <w:uiPriority w:val="99"/>
    <w:rPr>
      <w:sz w:val="21"/>
      <w:szCs w:val="21"/>
    </w:rPr>
  </w:style>
  <w:style w:type="paragraph" w:customStyle="1" w:styleId="32">
    <w:name w:val="Default"/>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paragraph" w:customStyle="1" w:styleId="33">
    <w:name w:val="Index8"/>
    <w:basedOn w:val="1"/>
    <w:next w:val="1"/>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列出段落1"/>
    <w:basedOn w:val="1"/>
    <w:qFormat/>
    <w:uiPriority w:val="34"/>
    <w:pPr>
      <w:ind w:firstLine="420" w:firstLineChars="200"/>
    </w:pPr>
  </w:style>
  <w:style w:type="character" w:customStyle="1" w:styleId="36">
    <w:name w:val="批注框文本 字符"/>
    <w:basedOn w:val="28"/>
    <w:link w:val="13"/>
    <w:qFormat/>
    <w:uiPriority w:val="0"/>
    <w:rPr>
      <w:rFonts w:ascii="Tahoma" w:hAnsi="Tahoma" w:eastAsia="微软雅黑"/>
      <w:sz w:val="18"/>
      <w:szCs w:val="18"/>
    </w:rPr>
  </w:style>
  <w:style w:type="character" w:customStyle="1" w:styleId="37">
    <w:name w:val="批注文字 字符"/>
    <w:basedOn w:val="28"/>
    <w:link w:val="8"/>
    <w:qFormat/>
    <w:uiPriority w:val="0"/>
    <w:rPr>
      <w:rFonts w:ascii="Times New Roman" w:hAnsi="Times New Roman" w:eastAsia="微软雅黑"/>
      <w:sz w:val="22"/>
      <w:szCs w:val="22"/>
    </w:rPr>
  </w:style>
  <w:style w:type="character" w:customStyle="1" w:styleId="38">
    <w:name w:val="批注主题 字符"/>
    <w:basedOn w:val="37"/>
    <w:link w:val="24"/>
    <w:qFormat/>
    <w:uiPriority w:val="0"/>
    <w:rPr>
      <w:rFonts w:ascii="Tahoma" w:hAnsi="Tahoma" w:eastAsia="微软雅黑"/>
      <w:b/>
      <w:bCs/>
      <w:sz w:val="22"/>
      <w:szCs w:val="22"/>
    </w:rPr>
  </w:style>
  <w:style w:type="character" w:customStyle="1" w:styleId="39">
    <w:name w:val="标题 1 字符"/>
    <w:basedOn w:val="28"/>
    <w:link w:val="3"/>
    <w:qFormat/>
    <w:uiPriority w:val="0"/>
    <w:rPr>
      <w:rFonts w:ascii="Tahoma" w:hAnsi="Tahoma" w:eastAsia="仿宋_GB2312" w:cs="Times New Roman"/>
      <w:b/>
      <w:sz w:val="30"/>
      <w:szCs w:val="22"/>
    </w:rPr>
  </w:style>
  <w:style w:type="character" w:customStyle="1" w:styleId="40">
    <w:name w:val="正文文本缩进 3 字符"/>
    <w:basedOn w:val="28"/>
    <w:link w:val="19"/>
    <w:qFormat/>
    <w:uiPriority w:val="0"/>
    <w:rPr>
      <w:rFonts w:ascii="Tahoma" w:hAnsi="Tahoma" w:eastAsia="微软雅黑"/>
      <w:sz w:val="16"/>
      <w:szCs w:val="16"/>
    </w:rPr>
  </w:style>
  <w:style w:type="character" w:customStyle="1" w:styleId="41">
    <w:name w:val="正文文本缩进 2 字符"/>
    <w:basedOn w:val="28"/>
    <w:link w:val="12"/>
    <w:qFormat/>
    <w:uiPriority w:val="0"/>
    <w:rPr>
      <w:rFonts w:ascii="Tahoma" w:hAnsi="Tahoma" w:eastAsia="微软雅黑"/>
      <w:sz w:val="22"/>
      <w:szCs w:val="22"/>
    </w:rPr>
  </w:style>
  <w:style w:type="character" w:customStyle="1" w:styleId="42">
    <w:name w:val="标题 2 字符"/>
    <w:basedOn w:val="28"/>
    <w:link w:val="4"/>
    <w:qFormat/>
    <w:uiPriority w:val="9"/>
    <w:rPr>
      <w:rFonts w:ascii="Tahoma" w:hAnsi="Tahoma" w:eastAsia="宋体" w:cs="Times New Roman"/>
      <w:b/>
      <w:sz w:val="32"/>
      <w:szCs w:val="22"/>
    </w:rPr>
  </w:style>
  <w:style w:type="paragraph" w:customStyle="1" w:styleId="43">
    <w:name w:val="修订1"/>
    <w:hidden/>
    <w:semiHidden/>
    <w:qFormat/>
    <w:uiPriority w:val="99"/>
    <w:rPr>
      <w:rFonts w:ascii="Tahoma" w:hAnsi="Tahoma" w:eastAsia="微软雅黑" w:cstheme="minorBidi"/>
      <w:sz w:val="22"/>
      <w:szCs w:val="22"/>
      <w:lang w:val="en-US" w:eastAsia="zh-CN" w:bidi="ar-SA"/>
    </w:rPr>
  </w:style>
  <w:style w:type="paragraph" w:customStyle="1" w:styleId="44">
    <w:name w:val="GW-正文"/>
    <w:basedOn w:val="1"/>
    <w:link w:val="45"/>
    <w:qFormat/>
    <w:uiPriority w:val="0"/>
    <w:pPr>
      <w:widowControl w:val="0"/>
      <w:adjustRightInd/>
      <w:snapToGrid/>
      <w:spacing w:after="0" w:line="360" w:lineRule="auto"/>
      <w:ind w:firstLine="200" w:firstLineChars="200"/>
      <w:jc w:val="both"/>
    </w:pPr>
    <w:rPr>
      <w:rFonts w:ascii="Calibri" w:hAnsi="Calibri" w:eastAsia="仿宋_GB2312" w:cs="Times New Roman"/>
      <w:kern w:val="2"/>
      <w:sz w:val="24"/>
      <w:szCs w:val="24"/>
    </w:rPr>
  </w:style>
  <w:style w:type="character" w:customStyle="1" w:styleId="45">
    <w:name w:val="GW-正文 Char"/>
    <w:link w:val="44"/>
    <w:qFormat/>
    <w:uiPriority w:val="0"/>
    <w:rPr>
      <w:rFonts w:ascii="Calibri" w:hAnsi="Calibri" w:eastAsia="仿宋_GB2312"/>
      <w:kern w:val="2"/>
      <w:sz w:val="24"/>
      <w:szCs w:val="24"/>
    </w:rPr>
  </w:style>
  <w:style w:type="paragraph" w:customStyle="1" w:styleId="46">
    <w:name w:val="List Paragraph"/>
    <w:basedOn w:val="1"/>
    <w:qFormat/>
    <w:uiPriority w:val="99"/>
    <w:pPr>
      <w:ind w:firstLine="420" w:firstLineChars="200"/>
    </w:pPr>
  </w:style>
  <w:style w:type="character" w:customStyle="1" w:styleId="47">
    <w:name w:val="文档结构图 字符"/>
    <w:link w:val="7"/>
    <w:qFormat/>
    <w:uiPriority w:val="0"/>
    <w:rPr>
      <w:rFonts w:ascii="宋体"/>
      <w:kern w:val="2"/>
      <w:sz w:val="18"/>
      <w:szCs w:val="18"/>
    </w:rPr>
  </w:style>
  <w:style w:type="character" w:customStyle="1" w:styleId="48">
    <w:name w:val="文档结构图 Char1"/>
    <w:basedOn w:val="28"/>
    <w:qFormat/>
    <w:uiPriority w:val="0"/>
    <w:rPr>
      <w:rFonts w:ascii="Microsoft YaHei UI" w:hAnsi="Tahoma" w:eastAsia="Microsoft YaHei UI" w:cstheme="minorBidi"/>
      <w:sz w:val="18"/>
      <w:szCs w:val="18"/>
    </w:rPr>
  </w:style>
  <w:style w:type="paragraph" w:customStyle="1" w:styleId="49">
    <w:name w:val="Table Paragraph"/>
    <w:basedOn w:val="1"/>
    <w:qFormat/>
    <w:uiPriority w:val="1"/>
    <w:pPr>
      <w:widowControl w:val="0"/>
      <w:adjustRightInd/>
      <w:snapToGrid/>
      <w:spacing w:after="0"/>
    </w:pPr>
    <w:rPr>
      <w:rFonts w:ascii="Calibri" w:hAnsi="Calibri" w:eastAsia="宋体" w:cs="Times New Roman"/>
      <w:lang w:eastAsia="en-US"/>
    </w:rPr>
  </w:style>
  <w:style w:type="paragraph" w:customStyle="1" w:styleId="50">
    <w:name w:val="TOC 标题1"/>
    <w:basedOn w:val="3"/>
    <w:next w:val="1"/>
    <w:unhideWhenUsed/>
    <w:qFormat/>
    <w:uiPriority w:val="39"/>
    <w:pPr>
      <w:keepNext/>
      <w:keepLines/>
      <w:adjustRightInd/>
      <w:snapToGrid/>
      <w:spacing w:before="240" w:after="0" w:line="259" w:lineRule="auto"/>
      <w:outlineLvl w:val="9"/>
    </w:pPr>
    <w:rPr>
      <w:rFonts w:asciiTheme="majorHAnsi" w:hAnsiTheme="majorHAnsi" w:eastAsiaTheme="majorEastAsia" w:cstheme="majorBidi"/>
      <w:color w:val="2E75B6" w:themeColor="accent1" w:themeShade="BF"/>
      <w:sz w:val="32"/>
      <w:szCs w:val="32"/>
    </w:rPr>
  </w:style>
  <w:style w:type="character" w:customStyle="1" w:styleId="51">
    <w:name w:val="页脚 字符"/>
    <w:basedOn w:val="28"/>
    <w:link w:val="14"/>
    <w:qFormat/>
    <w:uiPriority w:val="99"/>
    <w:rPr>
      <w:rFonts w:ascii="Tahoma" w:hAnsi="Tahoma" w:eastAsia="微软雅黑" w:cstheme="minorBidi"/>
      <w:sz w:val="18"/>
      <w:szCs w:val="18"/>
    </w:rPr>
  </w:style>
  <w:style w:type="character" w:customStyle="1" w:styleId="52">
    <w:name w:val="正文首行缩进 2 字符"/>
    <w:basedOn w:val="53"/>
    <w:link w:val="25"/>
    <w:qFormat/>
    <w:uiPriority w:val="0"/>
    <w:rPr>
      <w:rFonts w:hint="default" w:ascii="??" w:hAnsi="??" w:eastAsia="??" w:cs="??"/>
      <w:kern w:val="2"/>
      <w:sz w:val="21"/>
      <w:szCs w:val="22"/>
    </w:rPr>
  </w:style>
  <w:style w:type="character" w:customStyle="1" w:styleId="53">
    <w:name w:val="正文文本缩进 字符"/>
    <w:basedOn w:val="28"/>
    <w:link w:val="10"/>
    <w:qFormat/>
    <w:uiPriority w:val="0"/>
    <w:rPr>
      <w:rFonts w:hint="default" w:ascii="??" w:hAnsi="??" w:eastAsia="??" w:cs="??"/>
      <w:kern w:val="2"/>
      <w:sz w:val="21"/>
      <w:szCs w:val="22"/>
    </w:rPr>
  </w:style>
  <w:style w:type="paragraph" w:customStyle="1" w:styleId="54">
    <w:name w:val="正文文本缩进 2 Char Char"/>
    <w:basedOn w:val="1"/>
    <w:qFormat/>
    <w:uiPriority w:val="99"/>
    <w:pPr>
      <w:spacing w:line="480" w:lineRule="exact"/>
      <w:ind w:firstLine="560" w:firstLineChars="200"/>
    </w:pPr>
    <w:rPr>
      <w:rFonts w:cs="Times New Roman" w:asciiTheme="minorHAnsi" w:hAnsiTheme="minorHAnsi" w:eastAsiaTheme="minorEastAsia"/>
    </w:rPr>
  </w:style>
  <w:style w:type="paragraph" w:customStyle="1" w:styleId="55">
    <w:name w:val="Table Text"/>
    <w:basedOn w:val="1"/>
    <w:semiHidden/>
    <w:qFormat/>
    <w:uiPriority w:val="0"/>
    <w:rPr>
      <w:rFonts w:ascii="仿宋" w:hAnsi="仿宋" w:eastAsia="仿宋" w:cs="仿宋"/>
      <w:sz w:val="24"/>
      <w:szCs w:val="24"/>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20、第五章“(一)”三级标题"/>
    <w:basedOn w:val="58"/>
    <w:qFormat/>
    <w:uiPriority w:val="0"/>
    <w:pPr>
      <w:pageBreakBefore/>
      <w:tabs>
        <w:tab w:val="left" w:pos="0"/>
      </w:tabs>
      <w:spacing w:beforeLines="50" w:afterLines="50"/>
      <w:jc w:val="center"/>
      <w:outlineLvl w:val="2"/>
    </w:pPr>
    <w:rPr>
      <w:b/>
      <w:sz w:val="28"/>
    </w:rPr>
  </w:style>
  <w:style w:type="paragraph" w:customStyle="1" w:styleId="58">
    <w:name w:val="01、普通正文"/>
    <w:basedOn w:val="1"/>
    <w:next w:val="18"/>
    <w:qFormat/>
    <w:uiPriority w:val="0"/>
    <w:pPr>
      <w:tabs>
        <w:tab w:val="left" w:pos="0"/>
      </w:tabs>
      <w:wordWrap w:val="0"/>
      <w:topLinePunct/>
      <w:spacing w:line="520" w:lineRule="exact"/>
    </w:pPr>
    <w:rPr>
      <w:rFonts w:ascii="宋体" w:hAnsi="宋体" w:eastAsia="宋体"/>
      <w:snapToGrid w:val="0"/>
    </w:rPr>
  </w:style>
  <w:style w:type="paragraph" w:customStyle="1" w:styleId="59">
    <w:name w:val="13、表格内居中正文"/>
    <w:basedOn w:val="1"/>
    <w:qFormat/>
    <w:uiPriority w:val="0"/>
    <w:pPr>
      <w:tabs>
        <w:tab w:val="left" w:pos="0"/>
      </w:tabs>
      <w:wordWrap w:val="0"/>
      <w:topLinePunct/>
      <w:spacing w:line="360" w:lineRule="exact"/>
      <w:jc w:val="center"/>
    </w:pPr>
    <w:rPr>
      <w:sz w:val="21"/>
    </w:rPr>
  </w:style>
  <w:style w:type="paragraph" w:customStyle="1" w:styleId="60">
    <w:name w:val="03、“注：”正文(加粗，首行缩进2字符)"/>
    <w:basedOn w:val="58"/>
    <w:qFormat/>
    <w:uiPriority w:val="0"/>
    <w:pPr>
      <w:ind w:firstLine="480" w:firstLineChars="200"/>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2825C-93EF-45BC-8DD8-D3911FEB264D}">
  <ds:schemaRefs/>
</ds:datastoreItem>
</file>

<file path=docProps/app.xml><?xml version="1.0" encoding="utf-8"?>
<Properties xmlns="http://schemas.openxmlformats.org/officeDocument/2006/extended-properties" xmlns:vt="http://schemas.openxmlformats.org/officeDocument/2006/docPropsVTypes">
  <Template>Normal</Template>
  <Pages>44</Pages>
  <Words>11253</Words>
  <Characters>11775</Characters>
  <Lines>117</Lines>
  <Paragraphs>33</Paragraphs>
  <TotalTime>36</TotalTime>
  <ScaleCrop>false</ScaleCrop>
  <LinksUpToDate>false</LinksUpToDate>
  <CharactersWithSpaces>13063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2022-02-28T01:03:00Z</dcterms:created>
  <dc:creator>Lenovo</dc:creator>
  <cp:lastModifiedBy>何进</cp:lastModifiedBy>
  <cp:lastPrinted>2026-01-28T06:09:00Z</cp:lastPrinted>
  <dcterms:modified xsi:type="dcterms:W3CDTF">2026-01-29T05:45:47Z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BE30FE6495FA4ECF92B1E57C6417E061_13</vt:lpwstr>
  </property>
  <property fmtid="{D5CDD505-2E9C-101B-9397-08002B2CF9AE}" pid="4" name="KSOTemplateDocerSaveRecord">
    <vt:lpwstr>eyJoZGlkIjoiNjU1OTVmNmQzMjVkNWIzNjdjNzViMWM1Y2ZjZDE2MDQiLCJ1c2VySWQiOiIxNjMyNTgyOTM4In0=</vt:lpwstr>
  </property>
</Properties>
</file>