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F1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3D910B0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四川蜀道铁路运维有限责任公司</w:t>
      </w:r>
    </w:p>
    <w:p w14:paraId="33DEC3AF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公开竞聘岗位一览表</w:t>
      </w:r>
    </w:p>
    <w:bookmarkEnd w:id="0"/>
    <w:p w14:paraId="2B554E7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10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170"/>
        <w:gridCol w:w="792"/>
        <w:gridCol w:w="709"/>
        <w:gridCol w:w="4660"/>
        <w:gridCol w:w="708"/>
        <w:gridCol w:w="877"/>
        <w:gridCol w:w="1031"/>
      </w:tblGrid>
      <w:tr w14:paraId="28E6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523" w:type="dxa"/>
            <w:vAlign w:val="center"/>
          </w:tcPr>
          <w:p w14:paraId="7CE7A81F">
            <w:pPr>
              <w:spacing w:before="72" w:line="221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170" w:type="dxa"/>
            <w:vAlign w:val="center"/>
          </w:tcPr>
          <w:p w14:paraId="12A12EA1">
            <w:pPr>
              <w:spacing w:before="241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4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792" w:type="dxa"/>
            <w:vAlign w:val="center"/>
          </w:tcPr>
          <w:p w14:paraId="0AA2BE66">
            <w:pPr>
              <w:spacing w:before="71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</w:rPr>
              <w:t>岗位</w:t>
            </w:r>
          </w:p>
        </w:tc>
        <w:tc>
          <w:tcPr>
            <w:tcW w:w="709" w:type="dxa"/>
            <w:vAlign w:val="center"/>
          </w:tcPr>
          <w:p w14:paraId="108A7FF6">
            <w:pPr>
              <w:spacing w:before="224" w:line="248" w:lineRule="auto"/>
              <w:ind w:right="107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4"/>
                <w:sz w:val="22"/>
                <w:szCs w:val="22"/>
              </w:rPr>
              <w:t xml:space="preserve">数量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4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4"/>
                <w:sz w:val="22"/>
                <w:szCs w:val="22"/>
              </w:rPr>
              <w:t>个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660" w:type="dxa"/>
            <w:vAlign w:val="center"/>
          </w:tcPr>
          <w:p w14:paraId="257D7146">
            <w:pPr>
              <w:spacing w:before="260" w:line="21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4"/>
                <w:sz w:val="22"/>
                <w:szCs w:val="22"/>
              </w:rPr>
              <w:t>资格及条件</w:t>
            </w:r>
          </w:p>
          <w:p w14:paraId="1BCB0AD2">
            <w:pPr>
              <w:spacing w:before="29" w:line="219" w:lineRule="auto"/>
              <w:ind w:firstLine="253" w:firstLineChars="10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6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6"/>
                <w:sz w:val="22"/>
                <w:szCs w:val="22"/>
              </w:rPr>
              <w:t>含学历、岗位、工作经验等相关要求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08" w:type="dxa"/>
            <w:vAlign w:val="center"/>
          </w:tcPr>
          <w:p w14:paraId="156E734E">
            <w:pPr>
              <w:spacing w:before="228" w:line="245" w:lineRule="auto"/>
              <w:ind w:left="82" w:right="7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</w:rPr>
              <w:t>岗位价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2"/>
                <w:szCs w:val="22"/>
              </w:rPr>
              <w:t>值等级</w:t>
            </w:r>
          </w:p>
        </w:tc>
        <w:tc>
          <w:tcPr>
            <w:tcW w:w="877" w:type="dxa"/>
            <w:vAlign w:val="center"/>
          </w:tcPr>
          <w:p w14:paraId="1D82ED03">
            <w:pPr>
              <w:spacing w:before="251" w:line="320" w:lineRule="exact"/>
              <w:ind w:left="21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position w:val="7"/>
                <w:sz w:val="22"/>
                <w:szCs w:val="22"/>
              </w:rPr>
              <w:t>竞聘</w:t>
            </w:r>
          </w:p>
          <w:p w14:paraId="2EBC00DE">
            <w:pPr>
              <w:spacing w:line="220" w:lineRule="auto"/>
              <w:ind w:left="21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2"/>
                <w:szCs w:val="22"/>
              </w:rPr>
              <w:t>范围</w:t>
            </w:r>
          </w:p>
        </w:tc>
        <w:tc>
          <w:tcPr>
            <w:tcW w:w="1031" w:type="dxa"/>
            <w:vAlign w:val="center"/>
          </w:tcPr>
          <w:p w14:paraId="5E832E2D">
            <w:pPr>
              <w:spacing w:line="220" w:lineRule="auto"/>
              <w:ind w:left="213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CD8D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  <w:jc w:val="center"/>
        </w:trPr>
        <w:tc>
          <w:tcPr>
            <w:tcW w:w="523" w:type="dxa"/>
            <w:vAlign w:val="center"/>
          </w:tcPr>
          <w:p w14:paraId="72790592">
            <w:pPr>
              <w:spacing w:before="72" w:line="183" w:lineRule="auto"/>
              <w:ind w:firstLine="220" w:firstLineChars="10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64E28C39">
            <w:pPr>
              <w:spacing w:before="71" w:line="247" w:lineRule="auto"/>
              <w:ind w:right="65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党群工作部（人力资源部、纪检办公室）</w:t>
            </w:r>
          </w:p>
        </w:tc>
        <w:tc>
          <w:tcPr>
            <w:tcW w:w="792" w:type="dxa"/>
            <w:vAlign w:val="center"/>
          </w:tcPr>
          <w:p w14:paraId="01368B44">
            <w:pPr>
              <w:spacing w:before="71" w:line="21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纪检监督岗</w:t>
            </w:r>
          </w:p>
        </w:tc>
        <w:tc>
          <w:tcPr>
            <w:tcW w:w="709" w:type="dxa"/>
            <w:vAlign w:val="center"/>
          </w:tcPr>
          <w:p w14:paraId="0B4766A6">
            <w:pPr>
              <w:spacing w:before="71" w:line="184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0" w:type="dxa"/>
            <w:vAlign w:val="center"/>
          </w:tcPr>
          <w:p w14:paraId="3BDF9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1.全日制大学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eastAsia="宋体"/>
                <w:color w:val="auto"/>
                <w:sz w:val="21"/>
                <w:szCs w:val="21"/>
                <w:lang w:eastAsia="zh-CN"/>
              </w:rPr>
              <w:t>及以上学历；</w:t>
            </w:r>
          </w:p>
          <w:p w14:paraId="6C2EA77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2.思想政治、财会类、法学类、审计类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等相关专业优先；</w:t>
            </w:r>
          </w:p>
          <w:p w14:paraId="02FA68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一般应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具有2年及以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纪检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相关工作经验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 w14:paraId="6844D96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4.政治面貌为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中共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党员；</w:t>
            </w:r>
          </w:p>
          <w:p w14:paraId="7CA3FB6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了解国家及地方相关法律法规及政策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掌握电脑及OFFICE办公软件技能；</w:t>
            </w:r>
          </w:p>
          <w:p w14:paraId="3186555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有一定的判断与决策能力，计划与执行能力，具备较强的沟通协调能力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 w14:paraId="67E1D34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7.年龄一般不超过35周岁（1990年1月1日后出生）。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3135DAF">
            <w:pPr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  <w:t>A</w:t>
            </w:r>
          </w:p>
        </w:tc>
        <w:tc>
          <w:tcPr>
            <w:tcW w:w="877" w:type="dxa"/>
            <w:vAlign w:val="center"/>
          </w:tcPr>
          <w:p w14:paraId="2EC4A259">
            <w:pPr>
              <w:spacing w:line="269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pacing w:val="5"/>
                <w:sz w:val="21"/>
                <w:szCs w:val="21"/>
              </w:rPr>
            </w:pPr>
          </w:p>
          <w:p w14:paraId="2E45088B">
            <w:pPr>
              <w:spacing w:line="269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面向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1"/>
                <w:szCs w:val="21"/>
                <w:lang w:val="en-US" w:eastAsia="zh-CN"/>
              </w:rPr>
              <w:t>蜀道铁路运营集团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及其所属企业符合条件人员</w:t>
            </w:r>
          </w:p>
          <w:p w14:paraId="35ED1693">
            <w:pPr>
              <w:spacing w:before="46" w:line="22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10703393">
            <w:pPr>
              <w:spacing w:before="46" w:line="22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2"/>
                <w:szCs w:val="22"/>
              </w:rPr>
            </w:pPr>
          </w:p>
        </w:tc>
      </w:tr>
    </w:tbl>
    <w:p w14:paraId="5D124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30B8"/>
    <w:rsid w:val="3D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2025-01-17T08:55:00Z</dcterms:created>
  <dc:creator>创企科技</dc:creator>
  <cp:lastModifiedBy>创企科技</cp:lastModifiedBy>
  <dcterms:modified xsi:type="dcterms:W3CDTF">2025-01-17T08:56:30Z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B7B5C1EFEC1847929FA3C40BD99146CC_11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