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92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E2CF0DE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蜀道铁路运营集团所属企业部分管理岗位</w:t>
      </w:r>
    </w:p>
    <w:p w14:paraId="0F06BAD1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社会化公开招聘岗位一览表</w:t>
      </w:r>
    </w:p>
    <w:tbl>
      <w:tblPr>
        <w:tblStyle w:val="5"/>
        <w:tblpPr w:leftFromText="180" w:rightFromText="180" w:vertAnchor="text" w:horzAnchor="page" w:tblpXSpec="center" w:tblpY="76"/>
        <w:tblOverlap w:val="never"/>
        <w:tblW w:w="99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429"/>
        <w:gridCol w:w="984"/>
        <w:gridCol w:w="666"/>
        <w:gridCol w:w="6249"/>
      </w:tblGrid>
      <w:tr w14:paraId="5AAEB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020A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25BE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单 位</w:t>
            </w:r>
          </w:p>
          <w:p w14:paraId="7BC545C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（部门）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32C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 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748F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招聘</w:t>
            </w:r>
          </w:p>
          <w:p w14:paraId="7DF8EA6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人数</w:t>
            </w:r>
          </w:p>
        </w:tc>
        <w:tc>
          <w:tcPr>
            <w:tcW w:w="6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C830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报名资格及条件</w:t>
            </w:r>
          </w:p>
          <w:p w14:paraId="71E02D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（含学历、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等相关要求）</w:t>
            </w:r>
          </w:p>
        </w:tc>
      </w:tr>
      <w:tr w14:paraId="74339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DB40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44D7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蜀道铁路运营集团所属物流公司</w:t>
            </w:r>
          </w:p>
          <w:p w14:paraId="771E5F5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（三类企业）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552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副总经理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F80F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E6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1.大学本科及以上学历或学位。</w:t>
            </w:r>
          </w:p>
          <w:p w14:paraId="7D25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2.工商管理、交通运输、物流管理、营销管理等相关专业优先。                                               3.年龄一般不超过45岁（1978年8月及以后出生），特别优秀的可放宽到50岁（1973年8月及以后出生）。 </w:t>
            </w:r>
          </w:p>
          <w:p w14:paraId="1098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4.担任对应蜀道铁路运营集团所属物流公司同等规模（总资产、营业收入、利润总额）企业部门中层正职及以上职务2年以上。</w:t>
            </w:r>
          </w:p>
          <w:p w14:paraId="1AFA6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5.具有8年以上铁路运输、物流贸易等相关工作经验，具有较高的企业管理水平，熟悉铁路运输、班列运行管理等工作，对物流行业的发展趋势及新的技术应用有较好把握。 </w:t>
            </w:r>
          </w:p>
          <w:p w14:paraId="23AF0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6.有强烈的改革意识和创新精神，熟悉国家相关产业政策，对新技术、新业态、新模式有深刻认知。</w:t>
            </w:r>
          </w:p>
          <w:p w14:paraId="5D3C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7.有较强的事业心、责任心，沟通协调能力强，对企业忠诚。</w:t>
            </w:r>
          </w:p>
        </w:tc>
      </w:tr>
      <w:tr w14:paraId="285B1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5B0C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E1E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蜀道铁路运营集团所属</w:t>
            </w:r>
          </w:p>
          <w:p w14:paraId="444698E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铁路运输企业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7CB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经营管理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42B4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7A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大学本科及以上学历。</w:t>
            </w:r>
          </w:p>
          <w:p w14:paraId="70918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工商管理、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工程类相关专业优先。</w:t>
            </w:r>
          </w:p>
          <w:p w14:paraId="00C86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7" w:rightChars="13"/>
              <w:jc w:val="both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3.年龄35周岁及以下，具有3年以上企业经营或招投标管理相关工作经历。</w:t>
            </w:r>
          </w:p>
          <w:p w14:paraId="2278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bookmarkStart w:id="0" w:name="OLE_LINK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掌握经营管理、运营管理等相关知识，</w:t>
            </w:r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了解国家相关政策、法规；熟悉岗位业务相关知识；精通电脑及OFFICE办公软件技能。</w:t>
            </w:r>
          </w:p>
          <w:p w14:paraId="1EE0D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.有一定的判断与决策能力，计划与执行能力，具备较强的沟通协调能力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；具有较强的责任心和奉献精神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3ADD1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4339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DF95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E907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铁路运输管理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173B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91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大学本科及以上学历。</w:t>
            </w:r>
          </w:p>
          <w:p w14:paraId="7E683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2.铁路运输、工程类相关专业优先。</w:t>
            </w:r>
          </w:p>
          <w:p w14:paraId="15039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3.年龄35周岁及以下，具有3年以上工电管理、铁路运输相关工作经历。</w:t>
            </w:r>
          </w:p>
          <w:p w14:paraId="20FCE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掌握铁路工电、铁路运输等相关知识，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了解国家相关政策、法规；熟悉岗位业务相关知识；精通电脑及OFFICE办公软件技能。</w:t>
            </w:r>
          </w:p>
          <w:p w14:paraId="644D6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.有一定的判断与决策能力，计划与执行能力，具备较强的沟通协调能力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；具有较强的责任心和奉献精神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 w14:paraId="4F8BF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6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DCB8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8D2B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蜀道铁路运营集团所属</w:t>
            </w:r>
          </w:p>
          <w:p w14:paraId="56398D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铁路物流企业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2092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市场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拓展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0508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2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4D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1.大学本科及以上学历。</w:t>
            </w:r>
          </w:p>
          <w:p w14:paraId="754E0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2.物流管理、市场营销、国际贸易等相关专业优先。</w:t>
            </w:r>
          </w:p>
          <w:p w14:paraId="43651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3.年龄35周岁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7969F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4.熟悉国际班列、班列运营管理、货运代理、海铁空运等操作流程；熟悉国家及地方相关法律法规及补贴政策；精通电脑及OFFICE办公软件技能；具有省市级物流平台公司资源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、或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铁水供应商资源和供应链金融客户资源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者优先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 w14:paraId="017EE3DA">
            <w:pPr>
              <w:snapToGrid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5.具备清晰的逻辑思维能力，较强的业务谈判能力和扎实的风险评估预警能力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具有较强的文字组织能力，熟练操作办公软件，擅长PPT制作,具有较强的责任心。</w:t>
            </w:r>
          </w:p>
        </w:tc>
      </w:tr>
      <w:tr w14:paraId="47BCC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8518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BD9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6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FC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31BE3E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WE2NTgxNDA5YjMwNWJiMjJmMWU2MWQwNTZlYjIifQ=="/>
  </w:docVars>
  <w:rsids>
    <w:rsidRoot w:val="243C52C0"/>
    <w:rsid w:val="243C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2024-07-15T03:58:00Z</dcterms:created>
  <dc:creator>创企科技</dc:creator>
  <cp:lastModifiedBy>创企科技</cp:lastModifiedBy>
  <dcterms:modified xsi:type="dcterms:W3CDTF">2024-07-15T03:59:16Z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1338E969BD2C45DFA9F5C0441512A77F_11</vt:lpwstr>
  </property>
</Properties>
</file>